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19F" w:rsidRPr="00933142" w:rsidRDefault="00F23500" w:rsidP="0040419F">
      <w:pPr>
        <w:jc w:val="center"/>
        <w:rPr>
          <w:rFonts w:cstheme="minorHAnsi"/>
          <w:b/>
          <w:sz w:val="96"/>
          <w:szCs w:val="96"/>
        </w:rPr>
      </w:pPr>
      <w:r w:rsidRPr="00933142">
        <w:rPr>
          <w:rFonts w:cstheme="minorHAnsi"/>
          <w:b/>
          <w:sz w:val="96"/>
          <w:szCs w:val="96"/>
        </w:rPr>
        <w:t xml:space="preserve"> </w:t>
      </w:r>
      <w:r w:rsidR="0040419F" w:rsidRPr="00933142">
        <w:rPr>
          <w:rFonts w:cstheme="minorHAnsi"/>
          <w:b/>
          <w:sz w:val="96"/>
          <w:szCs w:val="96"/>
        </w:rPr>
        <w:t xml:space="preserve">Waihi College </w:t>
      </w:r>
    </w:p>
    <w:p w:rsidR="0040419F" w:rsidRPr="00933142" w:rsidRDefault="0040419F" w:rsidP="0040419F">
      <w:pPr>
        <w:jc w:val="center"/>
        <w:rPr>
          <w:rFonts w:cstheme="minorHAnsi"/>
          <w:b/>
          <w:sz w:val="96"/>
          <w:szCs w:val="96"/>
        </w:rPr>
      </w:pPr>
      <w:r w:rsidRPr="00933142">
        <w:rPr>
          <w:rFonts w:cstheme="minorHAnsi"/>
          <w:b/>
          <w:sz w:val="96"/>
          <w:szCs w:val="96"/>
        </w:rPr>
        <w:t xml:space="preserve">Charter </w:t>
      </w:r>
    </w:p>
    <w:p w:rsidR="00075205" w:rsidRPr="00933142" w:rsidRDefault="0040419F" w:rsidP="0040419F">
      <w:pPr>
        <w:jc w:val="center"/>
        <w:rPr>
          <w:rFonts w:cstheme="minorHAnsi"/>
          <w:b/>
          <w:sz w:val="96"/>
          <w:szCs w:val="96"/>
        </w:rPr>
      </w:pPr>
      <w:r w:rsidRPr="00933142">
        <w:rPr>
          <w:rFonts w:cstheme="minorHAnsi"/>
          <w:b/>
          <w:sz w:val="96"/>
          <w:szCs w:val="96"/>
        </w:rPr>
        <w:t>201</w:t>
      </w:r>
      <w:r w:rsidR="00A71045" w:rsidRPr="00933142">
        <w:rPr>
          <w:rFonts w:cstheme="minorHAnsi"/>
          <w:b/>
          <w:sz w:val="96"/>
          <w:szCs w:val="96"/>
        </w:rPr>
        <w:t>7</w:t>
      </w:r>
    </w:p>
    <w:p w:rsidR="00075205" w:rsidRPr="00933142" w:rsidRDefault="0040419F" w:rsidP="0040419F">
      <w:pPr>
        <w:jc w:val="center"/>
        <w:rPr>
          <w:rFonts w:cstheme="minorHAnsi"/>
          <w:b/>
          <w:sz w:val="96"/>
          <w:szCs w:val="96"/>
        </w:rPr>
      </w:pPr>
      <w:r w:rsidRPr="00933142">
        <w:rPr>
          <w:rFonts w:cstheme="minorHAnsi"/>
          <w:b/>
          <w:noProof/>
          <w:sz w:val="96"/>
          <w:szCs w:val="96"/>
          <w:lang w:eastAsia="en-NZ"/>
        </w:rPr>
        <w:drawing>
          <wp:inline distT="0" distB="0" distL="0" distR="0" wp14:anchorId="1D128C6C" wp14:editId="6BA1CCA5">
            <wp:extent cx="5731510" cy="659066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rest 3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6590665"/>
                    </a:xfrm>
                    <a:prstGeom prst="rect">
                      <a:avLst/>
                    </a:prstGeom>
                  </pic:spPr>
                </pic:pic>
              </a:graphicData>
            </a:graphic>
          </wp:inline>
        </w:drawing>
      </w:r>
    </w:p>
    <w:p w:rsidR="00075205" w:rsidRPr="00933142" w:rsidRDefault="00075205" w:rsidP="00075205">
      <w:pPr>
        <w:jc w:val="center"/>
        <w:rPr>
          <w:rFonts w:cstheme="minorHAnsi"/>
          <w:b/>
          <w:sz w:val="28"/>
          <w:szCs w:val="28"/>
        </w:rPr>
      </w:pPr>
      <w:r w:rsidRPr="00933142">
        <w:rPr>
          <w:rFonts w:cstheme="minorHAnsi"/>
          <w:noProof/>
          <w:lang w:eastAsia="en-NZ"/>
        </w:rPr>
        <w:drawing>
          <wp:anchor distT="0" distB="0" distL="114300" distR="114300" simplePos="0" relativeHeight="251659264" behindDoc="0" locked="0" layoutInCell="1" allowOverlap="1" wp14:anchorId="6AC86ADE" wp14:editId="25B8B5EB">
            <wp:simplePos x="0" y="0"/>
            <wp:positionH relativeFrom="column">
              <wp:posOffset>-81915</wp:posOffset>
            </wp:positionH>
            <wp:positionV relativeFrom="paragraph">
              <wp:posOffset>46990</wp:posOffset>
            </wp:positionV>
            <wp:extent cx="5944870" cy="925830"/>
            <wp:effectExtent l="0" t="0" r="0" b="7620"/>
            <wp:wrapNone/>
            <wp:docPr id="2" name="Picture 2" descr="Right%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ight%2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4870" cy="925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5205" w:rsidRPr="00933142" w:rsidRDefault="00075205" w:rsidP="00075205">
      <w:pPr>
        <w:jc w:val="center"/>
        <w:rPr>
          <w:rFonts w:cstheme="minorHAnsi"/>
          <w:b/>
          <w:sz w:val="28"/>
          <w:szCs w:val="28"/>
        </w:rPr>
      </w:pPr>
    </w:p>
    <w:p w:rsidR="00075205" w:rsidRPr="00933142" w:rsidRDefault="00075205" w:rsidP="00075205">
      <w:pPr>
        <w:jc w:val="center"/>
        <w:rPr>
          <w:rFonts w:cstheme="minorHAnsi"/>
          <w:b/>
          <w:sz w:val="28"/>
          <w:szCs w:val="28"/>
        </w:rPr>
      </w:pPr>
    </w:p>
    <w:p w:rsidR="00075205" w:rsidRPr="00933142" w:rsidRDefault="00075205" w:rsidP="00075205">
      <w:pPr>
        <w:jc w:val="center"/>
        <w:rPr>
          <w:rFonts w:cstheme="minorHAnsi"/>
          <w:b/>
          <w:sz w:val="28"/>
          <w:szCs w:val="28"/>
        </w:rPr>
      </w:pPr>
    </w:p>
    <w:p w:rsidR="00075205" w:rsidRPr="00933142" w:rsidRDefault="00075205" w:rsidP="00075205">
      <w:pPr>
        <w:rPr>
          <w:rFonts w:cstheme="minorHAnsi"/>
          <w:b/>
          <w:sz w:val="28"/>
          <w:szCs w:val="28"/>
        </w:rPr>
      </w:pPr>
    </w:p>
    <w:p w:rsidR="00075205" w:rsidRPr="00933142" w:rsidRDefault="00075205" w:rsidP="00075205">
      <w:pPr>
        <w:rPr>
          <w:rFonts w:cstheme="minorHAnsi"/>
          <w:b/>
          <w:sz w:val="28"/>
          <w:szCs w:val="28"/>
        </w:rPr>
      </w:pPr>
    </w:p>
    <w:p w:rsidR="00075205" w:rsidRPr="00933142" w:rsidRDefault="00075205" w:rsidP="00075205">
      <w:pPr>
        <w:jc w:val="center"/>
        <w:rPr>
          <w:rFonts w:cstheme="minorHAnsi"/>
          <w:b/>
          <w:sz w:val="28"/>
          <w:szCs w:val="28"/>
        </w:rPr>
      </w:pPr>
      <w:r w:rsidRPr="00933142">
        <w:rPr>
          <w:rFonts w:cstheme="minorHAnsi"/>
          <w:b/>
          <w:noProof/>
          <w:sz w:val="72"/>
          <w:szCs w:val="72"/>
          <w:lang w:eastAsia="en-NZ"/>
        </w:rPr>
        <w:drawing>
          <wp:inline distT="0" distB="0" distL="0" distR="0" wp14:anchorId="5FDE9223" wp14:editId="78993F79">
            <wp:extent cx="1514475" cy="1676400"/>
            <wp:effectExtent l="0" t="0" r="9525" b="0"/>
            <wp:docPr id="3" name="Picture 3" descr="school crest 3D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crest 3Dwebs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4475" cy="1676400"/>
                    </a:xfrm>
                    <a:prstGeom prst="rect">
                      <a:avLst/>
                    </a:prstGeom>
                    <a:noFill/>
                    <a:ln>
                      <a:noFill/>
                    </a:ln>
                  </pic:spPr>
                </pic:pic>
              </a:graphicData>
            </a:graphic>
          </wp:inline>
        </w:drawing>
      </w:r>
    </w:p>
    <w:p w:rsidR="00075205" w:rsidRPr="00933142" w:rsidRDefault="00075205" w:rsidP="00075205">
      <w:pPr>
        <w:jc w:val="center"/>
        <w:rPr>
          <w:rFonts w:cstheme="minorHAnsi"/>
          <w:b/>
          <w:sz w:val="28"/>
          <w:szCs w:val="28"/>
        </w:rPr>
      </w:pPr>
    </w:p>
    <w:p w:rsidR="00075205" w:rsidRPr="00933142" w:rsidRDefault="00075205" w:rsidP="00075205">
      <w:pPr>
        <w:jc w:val="center"/>
        <w:rPr>
          <w:rFonts w:cstheme="minorHAnsi"/>
          <w:b/>
          <w:sz w:val="32"/>
          <w:szCs w:val="32"/>
        </w:rPr>
      </w:pPr>
      <w:r w:rsidRPr="00933142">
        <w:rPr>
          <w:rFonts w:cstheme="minorHAnsi"/>
          <w:b/>
          <w:sz w:val="32"/>
          <w:szCs w:val="32"/>
        </w:rPr>
        <w:t>WAIHI COLLEGE</w:t>
      </w:r>
    </w:p>
    <w:p w:rsidR="00075205" w:rsidRPr="00933142" w:rsidRDefault="00075205" w:rsidP="00075205">
      <w:pPr>
        <w:jc w:val="center"/>
        <w:rPr>
          <w:rFonts w:cstheme="minorHAnsi"/>
          <w:b/>
          <w:sz w:val="32"/>
          <w:szCs w:val="32"/>
        </w:rPr>
      </w:pPr>
      <w:r w:rsidRPr="00933142">
        <w:rPr>
          <w:rFonts w:cstheme="minorHAnsi"/>
          <w:b/>
          <w:sz w:val="32"/>
          <w:szCs w:val="32"/>
        </w:rPr>
        <w:t>Charter</w:t>
      </w:r>
    </w:p>
    <w:p w:rsidR="00075205" w:rsidRPr="00933142" w:rsidRDefault="00075205" w:rsidP="00075205">
      <w:pPr>
        <w:jc w:val="center"/>
        <w:rPr>
          <w:rFonts w:cstheme="minorHAnsi"/>
          <w:b/>
          <w:sz w:val="28"/>
          <w:szCs w:val="28"/>
        </w:rPr>
      </w:pPr>
      <w:r w:rsidRPr="00933142">
        <w:rPr>
          <w:rFonts w:cstheme="minorHAnsi"/>
          <w:b/>
          <w:sz w:val="32"/>
          <w:szCs w:val="32"/>
        </w:rPr>
        <w:t>201</w:t>
      </w:r>
      <w:r w:rsidR="004B2335" w:rsidRPr="00933142">
        <w:rPr>
          <w:rFonts w:cstheme="minorHAnsi"/>
          <w:b/>
          <w:sz w:val="32"/>
          <w:szCs w:val="32"/>
        </w:rPr>
        <w:t>7</w:t>
      </w:r>
    </w:p>
    <w:p w:rsidR="00075205" w:rsidRPr="00933142" w:rsidRDefault="00075205" w:rsidP="00075205">
      <w:pPr>
        <w:jc w:val="both"/>
        <w:rPr>
          <w:rFonts w:cstheme="minorHAnsi"/>
          <w:b/>
          <w:sz w:val="28"/>
          <w:szCs w:val="28"/>
        </w:rPr>
      </w:pPr>
    </w:p>
    <w:p w:rsidR="00075205" w:rsidRPr="00933142" w:rsidRDefault="00075205" w:rsidP="00075205">
      <w:pPr>
        <w:jc w:val="both"/>
        <w:rPr>
          <w:rFonts w:cstheme="minorHAnsi"/>
          <w:b/>
          <w:sz w:val="28"/>
          <w:szCs w:val="28"/>
        </w:rPr>
      </w:pPr>
      <w:r w:rsidRPr="00933142">
        <w:rPr>
          <w:rFonts w:cstheme="minorHAnsi"/>
          <w:b/>
          <w:sz w:val="28"/>
          <w:szCs w:val="28"/>
        </w:rPr>
        <w:t>Mission Statement</w:t>
      </w:r>
    </w:p>
    <w:p w:rsidR="00075205" w:rsidRPr="00933142" w:rsidRDefault="00075205" w:rsidP="00075205">
      <w:pPr>
        <w:jc w:val="both"/>
        <w:rPr>
          <w:rFonts w:cstheme="minorHAnsi"/>
        </w:rPr>
      </w:pPr>
      <w:r w:rsidRPr="00933142">
        <w:rPr>
          <w:rFonts w:cstheme="minorHAnsi"/>
        </w:rPr>
        <w:t xml:space="preserve">“Waihi College supports students on their life long journey to develop the knowledge, skills and characteristics that form the foundation of success today and in the future. </w:t>
      </w:r>
    </w:p>
    <w:p w:rsidR="00075205" w:rsidRPr="00933142" w:rsidRDefault="00075205" w:rsidP="00075205">
      <w:pPr>
        <w:jc w:val="both"/>
        <w:rPr>
          <w:rFonts w:cstheme="minorHAnsi"/>
        </w:rPr>
      </w:pPr>
      <w:r w:rsidRPr="00933142">
        <w:rPr>
          <w:rFonts w:cstheme="minorHAnsi"/>
        </w:rPr>
        <w:t>Cornerstone to the success of our students is the strength of relationships formed between the school, whanau and community which support each student to reach excellence in t</w:t>
      </w:r>
      <w:r w:rsidR="00EA1712" w:rsidRPr="00933142">
        <w:rPr>
          <w:rFonts w:cstheme="minorHAnsi"/>
        </w:rPr>
        <w:t>heir chosen field of endeavour”.</w:t>
      </w:r>
    </w:p>
    <w:p w:rsidR="00075205" w:rsidRPr="00933142" w:rsidRDefault="00075205" w:rsidP="00075205">
      <w:pPr>
        <w:pStyle w:val="Default"/>
        <w:rPr>
          <w:rFonts w:asciiTheme="minorHAnsi" w:hAnsiTheme="minorHAnsi" w:cstheme="minorHAnsi"/>
          <w:color w:val="auto"/>
          <w:sz w:val="22"/>
          <w:szCs w:val="22"/>
        </w:rPr>
      </w:pPr>
    </w:p>
    <w:p w:rsidR="00075205" w:rsidRPr="00933142" w:rsidRDefault="00075205" w:rsidP="00075205">
      <w:pPr>
        <w:pStyle w:val="Default"/>
        <w:rPr>
          <w:rFonts w:asciiTheme="minorHAnsi" w:hAnsiTheme="minorHAnsi" w:cstheme="minorHAnsi"/>
          <w:b/>
          <w:color w:val="auto"/>
          <w:sz w:val="28"/>
          <w:szCs w:val="28"/>
        </w:rPr>
      </w:pPr>
      <w:r w:rsidRPr="00933142">
        <w:rPr>
          <w:rFonts w:asciiTheme="minorHAnsi" w:hAnsiTheme="minorHAnsi" w:cstheme="minorHAnsi"/>
          <w:b/>
          <w:iCs/>
          <w:color w:val="auto"/>
          <w:sz w:val="28"/>
          <w:szCs w:val="28"/>
        </w:rPr>
        <w:t xml:space="preserve">Vision </w:t>
      </w:r>
    </w:p>
    <w:p w:rsidR="00075205" w:rsidRPr="00933142" w:rsidRDefault="00075205" w:rsidP="00075205">
      <w:pPr>
        <w:pStyle w:val="Default"/>
        <w:jc w:val="both"/>
        <w:rPr>
          <w:rFonts w:asciiTheme="minorHAnsi" w:hAnsiTheme="minorHAnsi" w:cstheme="minorHAnsi"/>
          <w:color w:val="auto"/>
          <w:sz w:val="22"/>
          <w:szCs w:val="22"/>
        </w:rPr>
      </w:pPr>
      <w:r w:rsidRPr="00933142">
        <w:rPr>
          <w:rFonts w:asciiTheme="minorHAnsi" w:hAnsiTheme="minorHAnsi" w:cstheme="minorHAnsi"/>
          <w:iCs/>
          <w:color w:val="auto"/>
          <w:sz w:val="22"/>
          <w:szCs w:val="22"/>
        </w:rPr>
        <w:t xml:space="preserve">Our continuing challenge is to master the art of blending the old with the new that sees the transformation of our teaching and learning environments and programmes to better meet the needs of our 21st Century learners. </w:t>
      </w:r>
    </w:p>
    <w:p w:rsidR="00075205" w:rsidRPr="00933142" w:rsidRDefault="00075205" w:rsidP="00075205">
      <w:pPr>
        <w:pStyle w:val="Default"/>
        <w:jc w:val="both"/>
        <w:rPr>
          <w:rFonts w:asciiTheme="minorHAnsi" w:hAnsiTheme="minorHAnsi" w:cstheme="minorHAnsi"/>
          <w:color w:val="auto"/>
          <w:sz w:val="22"/>
          <w:szCs w:val="22"/>
        </w:rPr>
      </w:pPr>
      <w:r w:rsidRPr="00933142">
        <w:rPr>
          <w:rFonts w:asciiTheme="minorHAnsi" w:hAnsiTheme="minorHAnsi" w:cstheme="minorHAnsi"/>
          <w:iCs/>
          <w:color w:val="auto"/>
          <w:sz w:val="22"/>
          <w:szCs w:val="22"/>
        </w:rPr>
        <w:t xml:space="preserve">Our students will construct their learning with our support, using transferable skills to solve problems using critical thinking strategies, working both collaboratively and independently, to become confident effective communicators, as they pursue their goals of achieving excellence, while remaining loyal to the values our school is built on. </w:t>
      </w:r>
    </w:p>
    <w:p w:rsidR="00075205" w:rsidRPr="00933142" w:rsidRDefault="00075205" w:rsidP="00075205">
      <w:pPr>
        <w:pStyle w:val="Default"/>
        <w:jc w:val="both"/>
        <w:rPr>
          <w:rFonts w:asciiTheme="minorHAnsi" w:hAnsiTheme="minorHAnsi" w:cstheme="minorHAnsi"/>
          <w:color w:val="auto"/>
          <w:sz w:val="22"/>
          <w:szCs w:val="22"/>
        </w:rPr>
      </w:pPr>
      <w:r w:rsidRPr="00933142">
        <w:rPr>
          <w:rFonts w:asciiTheme="minorHAnsi" w:hAnsiTheme="minorHAnsi" w:cstheme="minorHAnsi"/>
          <w:iCs/>
          <w:color w:val="auto"/>
          <w:sz w:val="22"/>
          <w:szCs w:val="22"/>
        </w:rPr>
        <w:t xml:space="preserve">Our school will commit to an on-going programme of self-reflection and review that pursues improvement in all that we do. Central to this improvement will be the professional learning of our staff as they challenge themselves to be passionate educators committed to the success of our students. </w:t>
      </w:r>
    </w:p>
    <w:p w:rsidR="00075205" w:rsidRPr="00933142" w:rsidRDefault="00075205" w:rsidP="00075205">
      <w:pPr>
        <w:jc w:val="both"/>
        <w:rPr>
          <w:rFonts w:cstheme="minorHAnsi"/>
          <w:noProof/>
          <w:lang w:eastAsia="en-NZ"/>
        </w:rPr>
      </w:pPr>
      <w:r w:rsidRPr="00933142">
        <w:rPr>
          <w:rFonts w:cstheme="minorHAnsi"/>
          <w:iCs/>
        </w:rPr>
        <w:t xml:space="preserve">The success our students achieve will be forged on strong relationships between themselves, our school, </w:t>
      </w:r>
      <w:proofErr w:type="spellStart"/>
      <w:r w:rsidRPr="00933142">
        <w:rPr>
          <w:rFonts w:cstheme="minorHAnsi"/>
          <w:iCs/>
        </w:rPr>
        <w:t>whānau</w:t>
      </w:r>
      <w:proofErr w:type="spellEnd"/>
      <w:r w:rsidRPr="00933142">
        <w:rPr>
          <w:rFonts w:cstheme="minorHAnsi"/>
          <w:iCs/>
        </w:rPr>
        <w:t>, and the community as we contribute to meeting each student’s personalised learning plan.</w:t>
      </w:r>
      <w:r w:rsidRPr="00933142">
        <w:rPr>
          <w:rFonts w:cstheme="minorHAnsi"/>
          <w:noProof/>
          <w:lang w:eastAsia="en-NZ"/>
        </w:rPr>
        <w:t xml:space="preserve"> </w:t>
      </w:r>
    </w:p>
    <w:p w:rsidR="00075205" w:rsidRPr="00933142" w:rsidRDefault="00075205" w:rsidP="00075205">
      <w:pPr>
        <w:jc w:val="both"/>
        <w:rPr>
          <w:rFonts w:cstheme="minorHAnsi"/>
          <w:b/>
        </w:rPr>
      </w:pPr>
    </w:p>
    <w:p w:rsidR="00075205" w:rsidRPr="00933142" w:rsidRDefault="00075205" w:rsidP="00075205">
      <w:pPr>
        <w:jc w:val="both"/>
        <w:rPr>
          <w:rFonts w:cstheme="minorHAnsi"/>
          <w:b/>
          <w:sz w:val="28"/>
          <w:szCs w:val="28"/>
        </w:rPr>
      </w:pPr>
      <w:r w:rsidRPr="00933142">
        <w:rPr>
          <w:rFonts w:cstheme="minorHAnsi"/>
        </w:rPr>
        <w:t>Our school welcomes diversity and will provide opportunities for all learners to learn and achieve in an inclusive and supportive environment. We acknowledge that our vision cannot be achieved alone and we will be actively seeking the support of parents, families, whanau and the wider community.</w:t>
      </w:r>
      <w:r w:rsidRPr="00933142">
        <w:rPr>
          <w:rFonts w:cstheme="minorHAnsi"/>
          <w:b/>
          <w:sz w:val="28"/>
          <w:szCs w:val="28"/>
        </w:rPr>
        <w:br w:type="page"/>
      </w:r>
    </w:p>
    <w:p w:rsidR="00784FED" w:rsidRPr="00933142" w:rsidRDefault="00784FED" w:rsidP="00784FED">
      <w:pPr>
        <w:jc w:val="center"/>
        <w:rPr>
          <w:rFonts w:cstheme="minorHAnsi"/>
          <w:sz w:val="40"/>
          <w:szCs w:val="40"/>
        </w:rPr>
      </w:pPr>
      <w:r w:rsidRPr="00933142">
        <w:rPr>
          <w:rFonts w:cstheme="minorHAnsi"/>
          <w:b/>
          <w:sz w:val="40"/>
          <w:szCs w:val="40"/>
        </w:rPr>
        <w:lastRenderedPageBreak/>
        <w:t>Value Statements and Principles</w:t>
      </w:r>
    </w:p>
    <w:p w:rsidR="00784FED" w:rsidRPr="00933142" w:rsidRDefault="00784FED" w:rsidP="00784FED">
      <w:pPr>
        <w:jc w:val="both"/>
        <w:rPr>
          <w:rFonts w:cstheme="minorHAnsi"/>
        </w:rPr>
      </w:pPr>
    </w:p>
    <w:p w:rsidR="00784FED" w:rsidRPr="00933142" w:rsidRDefault="00784FED" w:rsidP="00784FED">
      <w:pPr>
        <w:jc w:val="both"/>
        <w:rPr>
          <w:rFonts w:cstheme="minorHAnsi"/>
        </w:rPr>
      </w:pPr>
      <w:r w:rsidRPr="00933142">
        <w:rPr>
          <w:rFonts w:cstheme="minorHAnsi"/>
        </w:rPr>
        <w:t>To achieve our Mission/Vision Waihi College will focus on:</w:t>
      </w:r>
    </w:p>
    <w:p w:rsidR="00784FED" w:rsidRPr="00933142" w:rsidRDefault="00784FED" w:rsidP="00784FED">
      <w:pPr>
        <w:jc w:val="both"/>
        <w:rPr>
          <w:rFonts w:cstheme="minorHAnsi"/>
        </w:rPr>
      </w:pPr>
    </w:p>
    <w:p w:rsidR="00784FED" w:rsidRPr="00933142" w:rsidRDefault="00784FED" w:rsidP="00784FED">
      <w:pPr>
        <w:jc w:val="both"/>
        <w:rPr>
          <w:rFonts w:cstheme="minorHAnsi"/>
          <w:b/>
          <w:sz w:val="32"/>
          <w:szCs w:val="32"/>
        </w:rPr>
      </w:pPr>
      <w:r w:rsidRPr="00933142">
        <w:rPr>
          <w:rFonts w:cstheme="minorHAnsi"/>
        </w:rPr>
        <w:t xml:space="preserve"> </w:t>
      </w:r>
      <w:r w:rsidRPr="00933142">
        <w:rPr>
          <w:rFonts w:cstheme="minorHAnsi"/>
          <w:b/>
          <w:sz w:val="32"/>
          <w:szCs w:val="32"/>
        </w:rPr>
        <w:t xml:space="preserve">VALUES: </w:t>
      </w:r>
    </w:p>
    <w:p w:rsidR="00784FED" w:rsidRPr="00933142" w:rsidRDefault="00784FED" w:rsidP="00784FED">
      <w:pPr>
        <w:pStyle w:val="ListParagraph"/>
        <w:numPr>
          <w:ilvl w:val="0"/>
          <w:numId w:val="53"/>
        </w:numPr>
        <w:jc w:val="both"/>
        <w:rPr>
          <w:rFonts w:cstheme="minorHAnsi"/>
        </w:rPr>
      </w:pPr>
      <w:proofErr w:type="spellStart"/>
      <w:r w:rsidRPr="00933142">
        <w:rPr>
          <w:rFonts w:cstheme="minorHAnsi"/>
          <w:b/>
        </w:rPr>
        <w:t>Manaakitanga</w:t>
      </w:r>
      <w:proofErr w:type="spellEnd"/>
      <w:r w:rsidRPr="00933142">
        <w:rPr>
          <w:rFonts w:cstheme="minorHAnsi"/>
          <w:b/>
        </w:rPr>
        <w:t xml:space="preserve">/Respect </w:t>
      </w:r>
      <w:r w:rsidRPr="00933142">
        <w:rPr>
          <w:rFonts w:cstheme="minorHAnsi"/>
          <w:b/>
          <w:sz w:val="16"/>
          <w:szCs w:val="16"/>
        </w:rPr>
        <w:t>(Ourselves, Others and Environment)</w:t>
      </w:r>
    </w:p>
    <w:p w:rsidR="00784FED" w:rsidRPr="00933142" w:rsidRDefault="00784FED" w:rsidP="00784FED">
      <w:pPr>
        <w:pStyle w:val="ListParagraph"/>
        <w:numPr>
          <w:ilvl w:val="0"/>
          <w:numId w:val="53"/>
        </w:numPr>
        <w:jc w:val="both"/>
        <w:rPr>
          <w:rFonts w:cstheme="minorHAnsi"/>
        </w:rPr>
      </w:pPr>
      <w:r w:rsidRPr="00933142">
        <w:rPr>
          <w:rFonts w:cstheme="minorHAnsi"/>
          <w:b/>
        </w:rPr>
        <w:t xml:space="preserve">Excellence/Step it Up </w:t>
      </w:r>
      <w:r w:rsidRPr="00933142">
        <w:rPr>
          <w:rFonts w:cstheme="minorHAnsi"/>
          <w:b/>
          <w:sz w:val="16"/>
          <w:szCs w:val="16"/>
        </w:rPr>
        <w:t>(High Standards/’the best that you can be”)</w:t>
      </w:r>
    </w:p>
    <w:p w:rsidR="00784FED" w:rsidRPr="00933142" w:rsidRDefault="00784FED" w:rsidP="00784FED">
      <w:pPr>
        <w:pStyle w:val="ListParagraph"/>
        <w:numPr>
          <w:ilvl w:val="0"/>
          <w:numId w:val="53"/>
        </w:numPr>
        <w:jc w:val="both"/>
        <w:rPr>
          <w:rFonts w:cstheme="minorHAnsi"/>
        </w:rPr>
      </w:pPr>
      <w:r w:rsidRPr="00933142">
        <w:rPr>
          <w:rFonts w:cstheme="minorHAnsi"/>
          <w:b/>
        </w:rPr>
        <w:t xml:space="preserve">Connectedness/Always be prepared </w:t>
      </w:r>
      <w:r w:rsidRPr="00933142">
        <w:rPr>
          <w:rFonts w:cstheme="minorHAnsi"/>
          <w:b/>
          <w:sz w:val="16"/>
          <w:szCs w:val="16"/>
        </w:rPr>
        <w:t>(engaging with the world around us)</w:t>
      </w:r>
    </w:p>
    <w:p w:rsidR="00784FED" w:rsidRPr="00933142" w:rsidRDefault="00784FED" w:rsidP="00784FED">
      <w:pPr>
        <w:pStyle w:val="ListParagraph"/>
        <w:numPr>
          <w:ilvl w:val="0"/>
          <w:numId w:val="53"/>
        </w:numPr>
        <w:jc w:val="both"/>
        <w:rPr>
          <w:rFonts w:cstheme="minorHAnsi"/>
        </w:rPr>
      </w:pPr>
      <w:r w:rsidRPr="00933142">
        <w:rPr>
          <w:rFonts w:cstheme="minorHAnsi"/>
          <w:b/>
        </w:rPr>
        <w:t xml:space="preserve">Collaboration </w:t>
      </w:r>
      <w:r w:rsidRPr="00933142">
        <w:rPr>
          <w:rFonts w:cstheme="minorHAnsi"/>
          <w:b/>
          <w:sz w:val="16"/>
          <w:szCs w:val="16"/>
        </w:rPr>
        <w:t>(working in partnership with others)</w:t>
      </w:r>
    </w:p>
    <w:p w:rsidR="00784FED" w:rsidRPr="00933142" w:rsidRDefault="00784FED" w:rsidP="00784FED">
      <w:pPr>
        <w:pStyle w:val="ListParagraph"/>
        <w:numPr>
          <w:ilvl w:val="0"/>
          <w:numId w:val="53"/>
        </w:numPr>
        <w:jc w:val="both"/>
        <w:rPr>
          <w:rFonts w:cstheme="minorHAnsi"/>
        </w:rPr>
      </w:pPr>
      <w:r w:rsidRPr="00933142">
        <w:rPr>
          <w:rFonts w:cstheme="minorHAnsi"/>
          <w:b/>
        </w:rPr>
        <w:t xml:space="preserve">Innovation </w:t>
      </w:r>
      <w:r w:rsidRPr="00933142">
        <w:rPr>
          <w:rFonts w:cstheme="minorHAnsi"/>
          <w:b/>
          <w:sz w:val="16"/>
          <w:szCs w:val="16"/>
        </w:rPr>
        <w:t>(taking risks with positive intent)</w:t>
      </w:r>
      <w:r w:rsidRPr="00933142">
        <w:rPr>
          <w:rFonts w:cstheme="minorHAnsi"/>
          <w:b/>
        </w:rPr>
        <w:t xml:space="preserve"> </w:t>
      </w:r>
    </w:p>
    <w:p w:rsidR="00784FED" w:rsidRPr="00933142" w:rsidRDefault="00784FED" w:rsidP="00784FED">
      <w:pPr>
        <w:jc w:val="both"/>
        <w:rPr>
          <w:rFonts w:cstheme="minorHAnsi"/>
        </w:rPr>
      </w:pPr>
    </w:p>
    <w:p w:rsidR="00784FED" w:rsidRPr="00933142" w:rsidRDefault="00784FED" w:rsidP="00784FED">
      <w:pPr>
        <w:jc w:val="both"/>
        <w:rPr>
          <w:rFonts w:cstheme="minorHAnsi"/>
        </w:rPr>
      </w:pPr>
      <w:r w:rsidRPr="00933142">
        <w:rPr>
          <w:rFonts w:cstheme="minorHAnsi"/>
        </w:rPr>
        <w:t>Supporting these values the following Principles will be woven into the culture of learning in our school as we endeavour to produce young adults who will become contributing citizens to our society.</w:t>
      </w:r>
    </w:p>
    <w:p w:rsidR="00784FED" w:rsidRPr="00933142" w:rsidRDefault="00784FED" w:rsidP="00784FED">
      <w:pPr>
        <w:pStyle w:val="ListParagraph"/>
        <w:ind w:hanging="720"/>
        <w:jc w:val="both"/>
        <w:rPr>
          <w:rFonts w:asciiTheme="minorHAnsi" w:hAnsiTheme="minorHAnsi" w:cstheme="minorHAnsi"/>
          <w:b/>
        </w:rPr>
      </w:pPr>
    </w:p>
    <w:p w:rsidR="00784FED" w:rsidRPr="00933142" w:rsidRDefault="00784FED" w:rsidP="00784FED">
      <w:pPr>
        <w:pStyle w:val="ListParagraph"/>
        <w:ind w:hanging="720"/>
        <w:jc w:val="both"/>
        <w:rPr>
          <w:rFonts w:asciiTheme="minorHAnsi" w:hAnsiTheme="minorHAnsi" w:cstheme="minorHAnsi"/>
          <w:b/>
          <w:sz w:val="32"/>
          <w:szCs w:val="32"/>
        </w:rPr>
      </w:pPr>
      <w:r w:rsidRPr="00933142">
        <w:rPr>
          <w:rFonts w:asciiTheme="minorHAnsi" w:hAnsiTheme="minorHAnsi" w:cstheme="minorHAnsi"/>
          <w:b/>
          <w:sz w:val="32"/>
          <w:szCs w:val="32"/>
        </w:rPr>
        <w:t>PRINCIPLES</w:t>
      </w:r>
    </w:p>
    <w:p w:rsidR="00784FED" w:rsidRPr="00933142" w:rsidRDefault="00784FED" w:rsidP="00784FED">
      <w:pPr>
        <w:pStyle w:val="ListParagraph"/>
        <w:numPr>
          <w:ilvl w:val="0"/>
          <w:numId w:val="1"/>
        </w:numPr>
        <w:jc w:val="both"/>
        <w:rPr>
          <w:rFonts w:asciiTheme="minorHAnsi" w:hAnsiTheme="minorHAnsi" w:cstheme="minorHAnsi"/>
          <w:b/>
        </w:rPr>
      </w:pPr>
      <w:r w:rsidRPr="00933142">
        <w:rPr>
          <w:rFonts w:asciiTheme="minorHAnsi" w:hAnsiTheme="minorHAnsi" w:cstheme="minorHAnsi"/>
          <w:b/>
        </w:rPr>
        <w:t>Our Community</w:t>
      </w:r>
    </w:p>
    <w:p w:rsidR="00784FED" w:rsidRPr="00933142" w:rsidRDefault="00784FED" w:rsidP="00784FED">
      <w:pPr>
        <w:pStyle w:val="ListParagraph"/>
        <w:numPr>
          <w:ilvl w:val="1"/>
          <w:numId w:val="1"/>
        </w:numPr>
        <w:jc w:val="both"/>
        <w:rPr>
          <w:rFonts w:asciiTheme="minorHAnsi" w:hAnsiTheme="minorHAnsi" w:cstheme="minorHAnsi"/>
          <w:b/>
        </w:rPr>
      </w:pPr>
      <w:r w:rsidRPr="00933142">
        <w:rPr>
          <w:rFonts w:asciiTheme="minorHAnsi" w:hAnsiTheme="minorHAnsi" w:cstheme="minorHAnsi"/>
          <w:b/>
        </w:rPr>
        <w:t>Citizenship</w:t>
      </w:r>
      <w:r w:rsidRPr="00933142">
        <w:rPr>
          <w:rFonts w:asciiTheme="minorHAnsi" w:hAnsiTheme="minorHAnsi" w:cstheme="minorHAnsi"/>
          <w:b/>
        </w:rPr>
        <w:tab/>
      </w:r>
    </w:p>
    <w:p w:rsidR="00784FED" w:rsidRPr="00933142" w:rsidRDefault="00784FED" w:rsidP="00784FED">
      <w:pPr>
        <w:pStyle w:val="ListParagraph"/>
        <w:numPr>
          <w:ilvl w:val="0"/>
          <w:numId w:val="2"/>
        </w:numPr>
        <w:ind w:left="1800"/>
        <w:jc w:val="both"/>
        <w:rPr>
          <w:rFonts w:asciiTheme="minorHAnsi" w:hAnsiTheme="minorHAnsi" w:cstheme="minorHAnsi"/>
        </w:rPr>
      </w:pPr>
      <w:r w:rsidRPr="00933142">
        <w:rPr>
          <w:rFonts w:asciiTheme="minorHAnsi" w:hAnsiTheme="minorHAnsi" w:cstheme="minorHAnsi"/>
        </w:rPr>
        <w:t>A caring supportive and friendly environment</w:t>
      </w:r>
    </w:p>
    <w:p w:rsidR="00784FED" w:rsidRPr="00933142" w:rsidRDefault="00784FED" w:rsidP="00784FED">
      <w:pPr>
        <w:pStyle w:val="ListParagraph"/>
        <w:numPr>
          <w:ilvl w:val="0"/>
          <w:numId w:val="2"/>
        </w:numPr>
        <w:ind w:left="1800"/>
        <w:jc w:val="both"/>
        <w:rPr>
          <w:rFonts w:asciiTheme="minorHAnsi" w:hAnsiTheme="minorHAnsi" w:cstheme="minorHAnsi"/>
        </w:rPr>
      </w:pPr>
      <w:r w:rsidRPr="00933142">
        <w:rPr>
          <w:rFonts w:asciiTheme="minorHAnsi" w:hAnsiTheme="minorHAnsi" w:cstheme="minorHAnsi"/>
        </w:rPr>
        <w:t>Are treated with respect and consideration</w:t>
      </w:r>
    </w:p>
    <w:p w:rsidR="00784FED" w:rsidRPr="00933142" w:rsidRDefault="00784FED" w:rsidP="00784FED">
      <w:pPr>
        <w:pStyle w:val="ListParagraph"/>
        <w:numPr>
          <w:ilvl w:val="0"/>
          <w:numId w:val="2"/>
        </w:numPr>
        <w:ind w:left="1800"/>
        <w:jc w:val="both"/>
        <w:rPr>
          <w:rFonts w:asciiTheme="minorHAnsi" w:hAnsiTheme="minorHAnsi" w:cstheme="minorHAnsi"/>
        </w:rPr>
      </w:pPr>
      <w:r w:rsidRPr="00933142">
        <w:rPr>
          <w:rFonts w:asciiTheme="minorHAnsi" w:hAnsiTheme="minorHAnsi" w:cstheme="minorHAnsi"/>
        </w:rPr>
        <w:t>Honesty, courtesy and reliability are key values that are expected and encouraged and everyone is expected to be accountable for their actions</w:t>
      </w:r>
    </w:p>
    <w:p w:rsidR="00784FED" w:rsidRPr="00933142" w:rsidRDefault="00784FED" w:rsidP="00784FED">
      <w:pPr>
        <w:pStyle w:val="ListParagraph"/>
        <w:numPr>
          <w:ilvl w:val="0"/>
          <w:numId w:val="2"/>
        </w:numPr>
        <w:ind w:left="1800"/>
        <w:jc w:val="both"/>
        <w:rPr>
          <w:rFonts w:asciiTheme="minorHAnsi" w:hAnsiTheme="minorHAnsi" w:cstheme="minorHAnsi"/>
        </w:rPr>
      </w:pPr>
      <w:r w:rsidRPr="00933142">
        <w:rPr>
          <w:rFonts w:asciiTheme="minorHAnsi" w:hAnsiTheme="minorHAnsi" w:cstheme="minorHAnsi"/>
        </w:rPr>
        <w:t>To develop a sense of belonging for all</w:t>
      </w:r>
    </w:p>
    <w:p w:rsidR="00784FED" w:rsidRPr="00933142" w:rsidRDefault="00784FED" w:rsidP="00784FED">
      <w:pPr>
        <w:pStyle w:val="ListParagraph"/>
        <w:numPr>
          <w:ilvl w:val="1"/>
          <w:numId w:val="1"/>
        </w:numPr>
        <w:jc w:val="both"/>
        <w:rPr>
          <w:rFonts w:asciiTheme="minorHAnsi" w:hAnsiTheme="minorHAnsi" w:cstheme="minorHAnsi"/>
          <w:b/>
        </w:rPr>
      </w:pPr>
      <w:r w:rsidRPr="00933142">
        <w:rPr>
          <w:rFonts w:asciiTheme="minorHAnsi" w:hAnsiTheme="minorHAnsi" w:cstheme="minorHAnsi"/>
          <w:b/>
        </w:rPr>
        <w:t>Participation</w:t>
      </w:r>
    </w:p>
    <w:p w:rsidR="00784FED" w:rsidRPr="00933142" w:rsidRDefault="00784FED" w:rsidP="00784FED">
      <w:pPr>
        <w:pStyle w:val="ListParagraph"/>
        <w:numPr>
          <w:ilvl w:val="0"/>
          <w:numId w:val="3"/>
        </w:numPr>
        <w:ind w:left="1800"/>
        <w:jc w:val="both"/>
        <w:rPr>
          <w:rFonts w:asciiTheme="minorHAnsi" w:hAnsiTheme="minorHAnsi" w:cstheme="minorHAnsi"/>
        </w:rPr>
      </w:pPr>
      <w:r w:rsidRPr="00933142">
        <w:rPr>
          <w:rFonts w:asciiTheme="minorHAnsi" w:hAnsiTheme="minorHAnsi" w:cstheme="minorHAnsi"/>
        </w:rPr>
        <w:t>Participation in a wide range of activities, both in school and in the wider community</w:t>
      </w:r>
    </w:p>
    <w:p w:rsidR="00784FED" w:rsidRPr="00933142" w:rsidRDefault="00784FED" w:rsidP="00784FED">
      <w:pPr>
        <w:pStyle w:val="ListParagraph"/>
        <w:numPr>
          <w:ilvl w:val="0"/>
          <w:numId w:val="3"/>
        </w:numPr>
        <w:ind w:left="1800"/>
        <w:jc w:val="both"/>
        <w:rPr>
          <w:rFonts w:asciiTheme="minorHAnsi" w:hAnsiTheme="minorHAnsi" w:cstheme="minorHAnsi"/>
        </w:rPr>
      </w:pPr>
      <w:r w:rsidRPr="00933142">
        <w:rPr>
          <w:rFonts w:asciiTheme="minorHAnsi" w:hAnsiTheme="minorHAnsi" w:cstheme="minorHAnsi"/>
        </w:rPr>
        <w:t>To involve themselves in work and activities that are for the common good of the community</w:t>
      </w:r>
    </w:p>
    <w:p w:rsidR="00784FED" w:rsidRPr="00933142" w:rsidRDefault="00784FED" w:rsidP="00784FED">
      <w:pPr>
        <w:pStyle w:val="ListParagraph"/>
        <w:numPr>
          <w:ilvl w:val="0"/>
          <w:numId w:val="3"/>
        </w:numPr>
        <w:ind w:left="1800"/>
        <w:jc w:val="both"/>
        <w:rPr>
          <w:rFonts w:asciiTheme="minorHAnsi" w:hAnsiTheme="minorHAnsi" w:cstheme="minorHAnsi"/>
        </w:rPr>
      </w:pPr>
      <w:r w:rsidRPr="00933142">
        <w:rPr>
          <w:rFonts w:asciiTheme="minorHAnsi" w:hAnsiTheme="minorHAnsi" w:cstheme="minorHAnsi"/>
        </w:rPr>
        <w:t>Learning experiences (local, national &amp; global) that make connections with the lives of our students and are supported by the community and society</w:t>
      </w:r>
    </w:p>
    <w:p w:rsidR="00784FED" w:rsidRPr="00933142" w:rsidRDefault="00784FED" w:rsidP="00784FED">
      <w:pPr>
        <w:pStyle w:val="ListParagraph"/>
        <w:numPr>
          <w:ilvl w:val="0"/>
          <w:numId w:val="3"/>
        </w:numPr>
        <w:ind w:left="1800"/>
        <w:jc w:val="both"/>
        <w:rPr>
          <w:rFonts w:asciiTheme="minorHAnsi" w:hAnsiTheme="minorHAnsi" w:cstheme="minorHAnsi"/>
        </w:rPr>
      </w:pPr>
      <w:r w:rsidRPr="00933142">
        <w:rPr>
          <w:rFonts w:asciiTheme="minorHAnsi" w:hAnsiTheme="minorHAnsi" w:cstheme="minorHAnsi"/>
        </w:rPr>
        <w:t>A responsibility to involve ourselves in community activities and to share in the development of public/community opinion</w:t>
      </w:r>
    </w:p>
    <w:p w:rsidR="00784FED" w:rsidRPr="00933142" w:rsidRDefault="00784FED" w:rsidP="00784FED">
      <w:pPr>
        <w:pStyle w:val="ListParagraph"/>
        <w:numPr>
          <w:ilvl w:val="1"/>
          <w:numId w:val="1"/>
        </w:numPr>
        <w:jc w:val="both"/>
        <w:rPr>
          <w:rFonts w:asciiTheme="minorHAnsi" w:hAnsiTheme="minorHAnsi" w:cstheme="minorHAnsi"/>
          <w:b/>
        </w:rPr>
      </w:pPr>
      <w:r w:rsidRPr="00933142">
        <w:rPr>
          <w:rFonts w:asciiTheme="minorHAnsi" w:hAnsiTheme="minorHAnsi" w:cstheme="minorHAnsi"/>
          <w:b/>
        </w:rPr>
        <w:t>Cultural Heritage</w:t>
      </w:r>
    </w:p>
    <w:p w:rsidR="00784FED" w:rsidRPr="00933142" w:rsidRDefault="00784FED" w:rsidP="00784FED">
      <w:pPr>
        <w:pStyle w:val="ListParagraph"/>
        <w:numPr>
          <w:ilvl w:val="0"/>
          <w:numId w:val="5"/>
        </w:numPr>
        <w:ind w:left="1800"/>
        <w:jc w:val="both"/>
        <w:rPr>
          <w:rFonts w:asciiTheme="minorHAnsi" w:hAnsiTheme="minorHAnsi" w:cstheme="minorHAnsi"/>
        </w:rPr>
      </w:pPr>
      <w:r w:rsidRPr="00933142">
        <w:rPr>
          <w:rFonts w:asciiTheme="minorHAnsi" w:hAnsiTheme="minorHAnsi" w:cstheme="minorHAnsi"/>
        </w:rPr>
        <w:t>Recognises that Waihi is a unique community and reflects our bicultural heritage and our multicultural society in all our practices</w:t>
      </w:r>
    </w:p>
    <w:p w:rsidR="00784FED" w:rsidRPr="00933142" w:rsidRDefault="00784FED" w:rsidP="00784FED">
      <w:pPr>
        <w:pStyle w:val="ListParagraph"/>
        <w:jc w:val="both"/>
        <w:rPr>
          <w:rFonts w:asciiTheme="minorHAnsi" w:hAnsiTheme="minorHAnsi" w:cstheme="minorHAnsi"/>
          <w:b/>
        </w:rPr>
      </w:pPr>
    </w:p>
    <w:p w:rsidR="00784FED" w:rsidRPr="00933142" w:rsidRDefault="00784FED" w:rsidP="00784FED">
      <w:pPr>
        <w:pStyle w:val="ListParagraph"/>
        <w:numPr>
          <w:ilvl w:val="0"/>
          <w:numId w:val="1"/>
        </w:numPr>
        <w:jc w:val="both"/>
        <w:rPr>
          <w:rFonts w:asciiTheme="minorHAnsi" w:hAnsiTheme="minorHAnsi" w:cstheme="minorHAnsi"/>
          <w:b/>
        </w:rPr>
      </w:pPr>
      <w:r w:rsidRPr="00933142">
        <w:rPr>
          <w:rFonts w:asciiTheme="minorHAnsi" w:hAnsiTheme="minorHAnsi" w:cstheme="minorHAnsi"/>
          <w:b/>
        </w:rPr>
        <w:t>Our Learning</w:t>
      </w:r>
    </w:p>
    <w:p w:rsidR="00784FED" w:rsidRPr="00933142" w:rsidRDefault="00784FED" w:rsidP="00784FED">
      <w:pPr>
        <w:pStyle w:val="ListParagraph"/>
        <w:numPr>
          <w:ilvl w:val="1"/>
          <w:numId w:val="1"/>
        </w:numPr>
        <w:jc w:val="both"/>
        <w:rPr>
          <w:rFonts w:asciiTheme="minorHAnsi" w:hAnsiTheme="minorHAnsi" w:cstheme="minorHAnsi"/>
        </w:rPr>
      </w:pPr>
      <w:r w:rsidRPr="00933142">
        <w:rPr>
          <w:rFonts w:asciiTheme="minorHAnsi" w:hAnsiTheme="minorHAnsi" w:cstheme="minorHAnsi"/>
          <w:b/>
        </w:rPr>
        <w:t>Authentic</w:t>
      </w:r>
      <w:r w:rsidRPr="00933142">
        <w:rPr>
          <w:rFonts w:asciiTheme="minorHAnsi" w:hAnsiTheme="minorHAnsi" w:cstheme="minorHAnsi"/>
        </w:rPr>
        <w:t xml:space="preserve"> (Active participation – enrichment – connections)</w:t>
      </w:r>
    </w:p>
    <w:p w:rsidR="00784FED" w:rsidRPr="00933142" w:rsidRDefault="00784FED" w:rsidP="00784FED">
      <w:pPr>
        <w:pStyle w:val="ListParagraph"/>
        <w:numPr>
          <w:ilvl w:val="0"/>
          <w:numId w:val="4"/>
        </w:numPr>
        <w:ind w:left="1800"/>
        <w:jc w:val="both"/>
        <w:rPr>
          <w:rFonts w:asciiTheme="minorHAnsi" w:hAnsiTheme="minorHAnsi" w:cstheme="minorHAnsi"/>
        </w:rPr>
      </w:pPr>
      <w:r w:rsidRPr="00933142">
        <w:rPr>
          <w:rFonts w:asciiTheme="minorHAnsi" w:hAnsiTheme="minorHAnsi" w:cstheme="minorHAnsi"/>
        </w:rPr>
        <w:t>Learning to Learn is the purpose of the school</w:t>
      </w:r>
    </w:p>
    <w:p w:rsidR="00784FED" w:rsidRPr="00933142" w:rsidRDefault="00784FED" w:rsidP="00784FED">
      <w:pPr>
        <w:pStyle w:val="ListParagraph"/>
        <w:numPr>
          <w:ilvl w:val="0"/>
          <w:numId w:val="4"/>
        </w:numPr>
        <w:ind w:left="1800"/>
        <w:jc w:val="both"/>
        <w:rPr>
          <w:rFonts w:asciiTheme="minorHAnsi" w:hAnsiTheme="minorHAnsi" w:cstheme="minorHAnsi"/>
        </w:rPr>
      </w:pPr>
      <w:r w:rsidRPr="00933142">
        <w:rPr>
          <w:rFonts w:asciiTheme="minorHAnsi" w:hAnsiTheme="minorHAnsi" w:cstheme="minorHAnsi"/>
        </w:rPr>
        <w:t>Students are taught to learn and to become active, confident, creative and innovative learners and thinkers</w:t>
      </w:r>
    </w:p>
    <w:p w:rsidR="00784FED" w:rsidRPr="00933142" w:rsidRDefault="00784FED" w:rsidP="00784FED">
      <w:pPr>
        <w:pStyle w:val="ListParagraph"/>
        <w:numPr>
          <w:ilvl w:val="0"/>
          <w:numId w:val="4"/>
        </w:numPr>
        <w:ind w:left="1800"/>
        <w:jc w:val="both"/>
        <w:rPr>
          <w:rFonts w:asciiTheme="minorHAnsi" w:hAnsiTheme="minorHAnsi" w:cstheme="minorHAnsi"/>
        </w:rPr>
      </w:pPr>
      <w:r w:rsidRPr="00933142">
        <w:rPr>
          <w:rFonts w:asciiTheme="minorHAnsi" w:hAnsiTheme="minorHAnsi" w:cstheme="minorHAnsi"/>
        </w:rPr>
        <w:t>Learning is an enjoyable process</w:t>
      </w:r>
    </w:p>
    <w:p w:rsidR="00784FED" w:rsidRPr="00933142" w:rsidRDefault="00784FED" w:rsidP="00784FED">
      <w:pPr>
        <w:pStyle w:val="ListParagraph"/>
        <w:numPr>
          <w:ilvl w:val="0"/>
          <w:numId w:val="4"/>
        </w:numPr>
        <w:ind w:left="1800"/>
        <w:jc w:val="both"/>
        <w:rPr>
          <w:rFonts w:asciiTheme="minorHAnsi" w:hAnsiTheme="minorHAnsi" w:cstheme="minorHAnsi"/>
        </w:rPr>
      </w:pPr>
      <w:r w:rsidRPr="00933142">
        <w:rPr>
          <w:rFonts w:asciiTheme="minorHAnsi" w:hAnsiTheme="minorHAnsi" w:cstheme="minorHAnsi"/>
        </w:rPr>
        <w:t>Students are prepared to be lifelong learners who possess the qualities of Resilience, Resourcefulness, Reflectiveness and Reciprocity</w:t>
      </w:r>
    </w:p>
    <w:p w:rsidR="00784FED" w:rsidRPr="00933142" w:rsidRDefault="00784FED" w:rsidP="00784FED">
      <w:pPr>
        <w:pStyle w:val="ListParagraph"/>
        <w:numPr>
          <w:ilvl w:val="0"/>
          <w:numId w:val="4"/>
        </w:numPr>
        <w:ind w:left="1800"/>
        <w:jc w:val="both"/>
        <w:rPr>
          <w:rFonts w:asciiTheme="minorHAnsi" w:hAnsiTheme="minorHAnsi" w:cstheme="minorHAnsi"/>
        </w:rPr>
      </w:pPr>
      <w:r w:rsidRPr="00933142">
        <w:rPr>
          <w:rFonts w:asciiTheme="minorHAnsi" w:hAnsiTheme="minorHAnsi" w:cstheme="minorHAnsi"/>
        </w:rPr>
        <w:t>Future Focus</w:t>
      </w:r>
    </w:p>
    <w:p w:rsidR="00784FED" w:rsidRPr="00933142" w:rsidRDefault="00784FED" w:rsidP="00784FED">
      <w:pPr>
        <w:pStyle w:val="ListParagraph"/>
        <w:numPr>
          <w:ilvl w:val="1"/>
          <w:numId w:val="1"/>
        </w:numPr>
        <w:jc w:val="both"/>
        <w:rPr>
          <w:rFonts w:asciiTheme="minorHAnsi" w:hAnsiTheme="minorHAnsi" w:cstheme="minorHAnsi"/>
          <w:b/>
        </w:rPr>
      </w:pPr>
      <w:r w:rsidRPr="00933142">
        <w:rPr>
          <w:rFonts w:asciiTheme="minorHAnsi" w:hAnsiTheme="minorHAnsi" w:cstheme="minorHAnsi"/>
          <w:b/>
        </w:rPr>
        <w:t>Coherence</w:t>
      </w:r>
    </w:p>
    <w:p w:rsidR="00784FED" w:rsidRPr="00933142" w:rsidRDefault="00784FED" w:rsidP="00784FED">
      <w:pPr>
        <w:pStyle w:val="ListParagraph"/>
        <w:numPr>
          <w:ilvl w:val="0"/>
          <w:numId w:val="3"/>
        </w:numPr>
        <w:ind w:left="1800"/>
        <w:jc w:val="both"/>
        <w:rPr>
          <w:rFonts w:asciiTheme="minorHAnsi" w:hAnsiTheme="minorHAnsi" w:cstheme="minorHAnsi"/>
        </w:rPr>
      </w:pPr>
      <w:r w:rsidRPr="00933142">
        <w:rPr>
          <w:rFonts w:asciiTheme="minorHAnsi" w:hAnsiTheme="minorHAnsi" w:cstheme="minorHAnsi"/>
        </w:rPr>
        <w:t>Clear learning pathways and guidance to enable seamless transitions through the school and into further education and employment</w:t>
      </w:r>
    </w:p>
    <w:p w:rsidR="00784FED" w:rsidRPr="00933142" w:rsidRDefault="00784FED" w:rsidP="00784FED">
      <w:pPr>
        <w:pStyle w:val="ListParagraph"/>
        <w:numPr>
          <w:ilvl w:val="1"/>
          <w:numId w:val="1"/>
        </w:numPr>
        <w:jc w:val="both"/>
        <w:rPr>
          <w:rFonts w:asciiTheme="minorHAnsi" w:hAnsiTheme="minorHAnsi" w:cstheme="minorHAnsi"/>
          <w:b/>
        </w:rPr>
      </w:pPr>
      <w:r w:rsidRPr="00933142">
        <w:rPr>
          <w:rFonts w:asciiTheme="minorHAnsi" w:hAnsiTheme="minorHAnsi" w:cstheme="minorHAnsi"/>
          <w:b/>
        </w:rPr>
        <w:t>Future Focus</w:t>
      </w:r>
    </w:p>
    <w:p w:rsidR="00C05271" w:rsidRPr="00933142" w:rsidRDefault="00784FED" w:rsidP="00784FED">
      <w:pPr>
        <w:pStyle w:val="ListParagraph"/>
        <w:numPr>
          <w:ilvl w:val="0"/>
          <w:numId w:val="7"/>
        </w:numPr>
        <w:ind w:left="1800"/>
        <w:jc w:val="both"/>
        <w:rPr>
          <w:rFonts w:cstheme="minorHAnsi"/>
        </w:rPr>
      </w:pPr>
      <w:r w:rsidRPr="00933142">
        <w:rPr>
          <w:rFonts w:asciiTheme="minorHAnsi" w:hAnsiTheme="minorHAnsi" w:cstheme="minorHAnsi"/>
        </w:rPr>
        <w:t>Every individual is continually challenged to be open minded to others views and contributing their opinions towards thinking about the future</w:t>
      </w:r>
      <w:r w:rsidR="00C05271" w:rsidRPr="00933142">
        <w:rPr>
          <w:rFonts w:cstheme="minorHAnsi"/>
        </w:rPr>
        <w:br w:type="page"/>
      </w:r>
    </w:p>
    <w:p w:rsidR="00075205" w:rsidRPr="00933142" w:rsidRDefault="00075205" w:rsidP="00C05271">
      <w:pPr>
        <w:ind w:left="426"/>
        <w:jc w:val="both"/>
        <w:rPr>
          <w:rFonts w:cstheme="minorHAnsi"/>
        </w:rPr>
      </w:pPr>
    </w:p>
    <w:p w:rsidR="00075205" w:rsidRPr="00933142" w:rsidRDefault="00075205" w:rsidP="00075205">
      <w:pPr>
        <w:jc w:val="both"/>
        <w:rPr>
          <w:rFonts w:cstheme="minorHAnsi"/>
          <w:b/>
          <w:sz w:val="28"/>
          <w:szCs w:val="28"/>
        </w:rPr>
      </w:pPr>
      <w:r w:rsidRPr="00933142">
        <w:rPr>
          <w:rFonts w:cstheme="minorHAnsi"/>
          <w:b/>
          <w:sz w:val="28"/>
          <w:szCs w:val="28"/>
        </w:rPr>
        <w:t>Treaty of Waitangi Commitments:</w:t>
      </w:r>
    </w:p>
    <w:p w:rsidR="00075205" w:rsidRPr="00933142" w:rsidRDefault="00075205" w:rsidP="00075205">
      <w:pPr>
        <w:jc w:val="both"/>
        <w:rPr>
          <w:rFonts w:cstheme="minorHAnsi"/>
        </w:rPr>
      </w:pPr>
      <w:r w:rsidRPr="00933142">
        <w:rPr>
          <w:rFonts w:cstheme="minorHAnsi"/>
        </w:rPr>
        <w:t xml:space="preserve">Waihi College aims to develop and implement policies and practices that reflect being part of a bicultural and multicultural community and the unique position that </w:t>
      </w:r>
      <w:proofErr w:type="gramStart"/>
      <w:r w:rsidR="00DA3763" w:rsidRPr="00933142">
        <w:rPr>
          <w:rFonts w:cstheme="minorHAnsi"/>
        </w:rPr>
        <w:t xml:space="preserve">Māori </w:t>
      </w:r>
      <w:r w:rsidRPr="00933142">
        <w:rPr>
          <w:rFonts w:cstheme="minorHAnsi"/>
        </w:rPr>
        <w:t xml:space="preserve"> has</w:t>
      </w:r>
      <w:proofErr w:type="gramEnd"/>
      <w:r w:rsidRPr="00933142">
        <w:rPr>
          <w:rFonts w:cstheme="minorHAnsi"/>
        </w:rPr>
        <w:t xml:space="preserve"> in New Zealand culture. All reasonable steps are taken to provide instruction in </w:t>
      </w:r>
      <w:proofErr w:type="spellStart"/>
      <w:r w:rsidRPr="00933142">
        <w:rPr>
          <w:rFonts w:cstheme="minorHAnsi"/>
        </w:rPr>
        <w:t>tikanga</w:t>
      </w:r>
      <w:proofErr w:type="spellEnd"/>
      <w:r w:rsidRPr="00933142">
        <w:rPr>
          <w:rFonts w:cstheme="minorHAnsi"/>
        </w:rPr>
        <w:t xml:space="preserve"> </w:t>
      </w:r>
      <w:proofErr w:type="gramStart"/>
      <w:r w:rsidR="00DA3763" w:rsidRPr="00933142">
        <w:rPr>
          <w:rFonts w:cstheme="minorHAnsi"/>
        </w:rPr>
        <w:t xml:space="preserve">Māori </w:t>
      </w:r>
      <w:r w:rsidRPr="00933142">
        <w:rPr>
          <w:rFonts w:cstheme="minorHAnsi"/>
        </w:rPr>
        <w:t xml:space="preserve"> and</w:t>
      </w:r>
      <w:proofErr w:type="gramEnd"/>
      <w:r w:rsidRPr="00933142">
        <w:rPr>
          <w:rFonts w:cstheme="minorHAnsi"/>
        </w:rPr>
        <w:t xml:space="preserve"> </w:t>
      </w:r>
      <w:proofErr w:type="spellStart"/>
      <w:r w:rsidRPr="00933142">
        <w:rPr>
          <w:rFonts w:cstheme="minorHAnsi"/>
        </w:rPr>
        <w:t>te</w:t>
      </w:r>
      <w:proofErr w:type="spellEnd"/>
      <w:r w:rsidRPr="00933142">
        <w:rPr>
          <w:rFonts w:cstheme="minorHAnsi"/>
        </w:rPr>
        <w:t xml:space="preserve"> reo </w:t>
      </w:r>
      <w:r w:rsidR="00DA3763" w:rsidRPr="00933142">
        <w:rPr>
          <w:rFonts w:cstheme="minorHAnsi"/>
        </w:rPr>
        <w:t xml:space="preserve">Māori </w:t>
      </w:r>
      <w:r w:rsidRPr="00933142">
        <w:rPr>
          <w:rFonts w:cstheme="minorHAnsi"/>
        </w:rPr>
        <w:t xml:space="preserve"> for full time students whose parents ask for it.</w:t>
      </w:r>
    </w:p>
    <w:p w:rsidR="00075205" w:rsidRPr="00933142" w:rsidRDefault="00075205" w:rsidP="00075205">
      <w:pPr>
        <w:jc w:val="both"/>
        <w:rPr>
          <w:rFonts w:cstheme="minorHAnsi"/>
        </w:rPr>
      </w:pPr>
    </w:p>
    <w:p w:rsidR="00075205" w:rsidRPr="00933142" w:rsidRDefault="00075205" w:rsidP="00075205">
      <w:pPr>
        <w:jc w:val="both"/>
        <w:rPr>
          <w:rFonts w:cstheme="minorHAnsi"/>
          <w:i/>
        </w:rPr>
      </w:pPr>
      <w:proofErr w:type="gramStart"/>
      <w:r w:rsidRPr="00933142">
        <w:rPr>
          <w:rFonts w:cstheme="minorHAnsi"/>
          <w:i/>
        </w:rPr>
        <w:t xml:space="preserve">Te </w:t>
      </w:r>
      <w:proofErr w:type="spellStart"/>
      <w:r w:rsidRPr="00933142">
        <w:rPr>
          <w:rFonts w:cstheme="minorHAnsi"/>
          <w:i/>
        </w:rPr>
        <w:t>taonga</w:t>
      </w:r>
      <w:proofErr w:type="spellEnd"/>
      <w:r w:rsidRPr="00933142">
        <w:rPr>
          <w:rFonts w:cstheme="minorHAnsi"/>
          <w:i/>
        </w:rPr>
        <w:t xml:space="preserve"> </w:t>
      </w:r>
      <w:proofErr w:type="spellStart"/>
      <w:r w:rsidRPr="00933142">
        <w:rPr>
          <w:rFonts w:cstheme="minorHAnsi"/>
          <w:i/>
        </w:rPr>
        <w:t>tino</w:t>
      </w:r>
      <w:proofErr w:type="spellEnd"/>
      <w:r w:rsidRPr="00933142">
        <w:rPr>
          <w:rFonts w:cstheme="minorHAnsi"/>
          <w:i/>
        </w:rPr>
        <w:t xml:space="preserve"> </w:t>
      </w:r>
      <w:proofErr w:type="spellStart"/>
      <w:r w:rsidRPr="00933142">
        <w:rPr>
          <w:rFonts w:cstheme="minorHAnsi"/>
          <w:i/>
        </w:rPr>
        <w:t>rangatira</w:t>
      </w:r>
      <w:proofErr w:type="spellEnd"/>
      <w:r w:rsidRPr="00933142">
        <w:rPr>
          <w:rFonts w:cstheme="minorHAnsi"/>
          <w:i/>
        </w:rPr>
        <w:t xml:space="preserve"> </w:t>
      </w:r>
      <w:proofErr w:type="spellStart"/>
      <w:r w:rsidRPr="00933142">
        <w:rPr>
          <w:rFonts w:cstheme="minorHAnsi"/>
          <w:i/>
        </w:rPr>
        <w:t>hei</w:t>
      </w:r>
      <w:proofErr w:type="spellEnd"/>
      <w:r w:rsidRPr="00933142">
        <w:rPr>
          <w:rFonts w:cstheme="minorHAnsi"/>
          <w:i/>
        </w:rPr>
        <w:t xml:space="preserve"> </w:t>
      </w:r>
      <w:proofErr w:type="spellStart"/>
      <w:r w:rsidRPr="00933142">
        <w:rPr>
          <w:rFonts w:cstheme="minorHAnsi"/>
          <w:i/>
        </w:rPr>
        <w:t>koha</w:t>
      </w:r>
      <w:proofErr w:type="spellEnd"/>
      <w:r w:rsidRPr="00933142">
        <w:rPr>
          <w:rFonts w:cstheme="minorHAnsi"/>
          <w:i/>
        </w:rPr>
        <w:t>.</w:t>
      </w:r>
      <w:proofErr w:type="gramEnd"/>
      <w:r w:rsidRPr="00933142">
        <w:rPr>
          <w:rFonts w:cstheme="minorHAnsi"/>
          <w:i/>
        </w:rPr>
        <w:t xml:space="preserve">  </w:t>
      </w:r>
      <w:proofErr w:type="gramStart"/>
      <w:r w:rsidRPr="00933142">
        <w:rPr>
          <w:rFonts w:cstheme="minorHAnsi"/>
          <w:i/>
        </w:rPr>
        <w:t xml:space="preserve">Ki </w:t>
      </w:r>
      <w:proofErr w:type="spellStart"/>
      <w:r w:rsidRPr="00933142">
        <w:rPr>
          <w:rFonts w:cstheme="minorHAnsi"/>
          <w:i/>
        </w:rPr>
        <w:t>nga</w:t>
      </w:r>
      <w:proofErr w:type="spellEnd"/>
      <w:r w:rsidRPr="00933142">
        <w:rPr>
          <w:rFonts w:cstheme="minorHAnsi"/>
          <w:i/>
        </w:rPr>
        <w:t xml:space="preserve"> </w:t>
      </w:r>
      <w:proofErr w:type="spellStart"/>
      <w:r w:rsidRPr="00933142">
        <w:rPr>
          <w:rFonts w:cstheme="minorHAnsi"/>
          <w:i/>
        </w:rPr>
        <w:t>rangatahi</w:t>
      </w:r>
      <w:proofErr w:type="spellEnd"/>
      <w:r w:rsidRPr="00933142">
        <w:rPr>
          <w:rFonts w:cstheme="minorHAnsi"/>
          <w:i/>
        </w:rPr>
        <w:t>.</w:t>
      </w:r>
      <w:proofErr w:type="gramEnd"/>
      <w:r w:rsidRPr="00933142">
        <w:rPr>
          <w:rFonts w:cstheme="minorHAnsi"/>
          <w:i/>
        </w:rPr>
        <w:t xml:space="preserve">  </w:t>
      </w:r>
      <w:proofErr w:type="spellStart"/>
      <w:proofErr w:type="gramStart"/>
      <w:r w:rsidRPr="00933142">
        <w:rPr>
          <w:rFonts w:cstheme="minorHAnsi"/>
          <w:i/>
        </w:rPr>
        <w:t>Ko</w:t>
      </w:r>
      <w:proofErr w:type="spellEnd"/>
      <w:proofErr w:type="gramEnd"/>
      <w:r w:rsidRPr="00933142">
        <w:rPr>
          <w:rFonts w:cstheme="minorHAnsi"/>
          <w:i/>
        </w:rPr>
        <w:t xml:space="preserve"> </w:t>
      </w:r>
      <w:proofErr w:type="spellStart"/>
      <w:r w:rsidRPr="00933142">
        <w:rPr>
          <w:rFonts w:cstheme="minorHAnsi"/>
          <w:i/>
        </w:rPr>
        <w:t>tono</w:t>
      </w:r>
      <w:proofErr w:type="spellEnd"/>
      <w:r w:rsidRPr="00933142">
        <w:rPr>
          <w:rFonts w:cstheme="minorHAnsi"/>
          <w:i/>
        </w:rPr>
        <w:t xml:space="preserve"> reo </w:t>
      </w:r>
      <w:proofErr w:type="spellStart"/>
      <w:r w:rsidRPr="00933142">
        <w:rPr>
          <w:rFonts w:cstheme="minorHAnsi"/>
          <w:i/>
        </w:rPr>
        <w:t>ano</w:t>
      </w:r>
      <w:proofErr w:type="spellEnd"/>
      <w:r w:rsidRPr="00933142">
        <w:rPr>
          <w:rFonts w:cstheme="minorHAnsi"/>
          <w:i/>
        </w:rPr>
        <w:t xml:space="preserve"> ma </w:t>
      </w:r>
      <w:proofErr w:type="spellStart"/>
      <w:r w:rsidRPr="00933142">
        <w:rPr>
          <w:rFonts w:cstheme="minorHAnsi"/>
          <w:i/>
        </w:rPr>
        <w:t>tona</w:t>
      </w:r>
      <w:proofErr w:type="spellEnd"/>
      <w:r w:rsidRPr="00933142">
        <w:rPr>
          <w:rFonts w:cstheme="minorHAnsi"/>
          <w:i/>
        </w:rPr>
        <w:t xml:space="preserve"> reo </w:t>
      </w:r>
      <w:proofErr w:type="spellStart"/>
      <w:r w:rsidRPr="00933142">
        <w:rPr>
          <w:rFonts w:cstheme="minorHAnsi"/>
          <w:i/>
        </w:rPr>
        <w:t>ano</w:t>
      </w:r>
      <w:proofErr w:type="spellEnd"/>
      <w:r w:rsidRPr="00933142">
        <w:rPr>
          <w:rFonts w:cstheme="minorHAnsi"/>
          <w:i/>
        </w:rPr>
        <w:t xml:space="preserve"> </w:t>
      </w:r>
      <w:proofErr w:type="spellStart"/>
      <w:r w:rsidRPr="00933142">
        <w:rPr>
          <w:rFonts w:cstheme="minorHAnsi"/>
          <w:i/>
        </w:rPr>
        <w:t>Ka</w:t>
      </w:r>
      <w:proofErr w:type="spellEnd"/>
      <w:r w:rsidRPr="00933142">
        <w:rPr>
          <w:rFonts w:cstheme="minorHAnsi"/>
          <w:i/>
        </w:rPr>
        <w:t xml:space="preserve"> </w:t>
      </w:r>
      <w:proofErr w:type="spellStart"/>
      <w:r w:rsidRPr="00933142">
        <w:rPr>
          <w:rFonts w:cstheme="minorHAnsi"/>
          <w:i/>
        </w:rPr>
        <w:t>taea</w:t>
      </w:r>
      <w:proofErr w:type="spellEnd"/>
      <w:r w:rsidRPr="00933142">
        <w:rPr>
          <w:rFonts w:cstheme="minorHAnsi"/>
          <w:i/>
        </w:rPr>
        <w:t xml:space="preserve"> e </w:t>
      </w:r>
      <w:proofErr w:type="spellStart"/>
      <w:r w:rsidRPr="00933142">
        <w:rPr>
          <w:rFonts w:cstheme="minorHAnsi"/>
          <w:i/>
        </w:rPr>
        <w:t>ia</w:t>
      </w:r>
      <w:proofErr w:type="spellEnd"/>
      <w:r w:rsidRPr="00933142">
        <w:rPr>
          <w:rFonts w:cstheme="minorHAnsi"/>
          <w:i/>
        </w:rPr>
        <w:t xml:space="preserve"> </w:t>
      </w:r>
      <w:proofErr w:type="spellStart"/>
      <w:r w:rsidRPr="00933142">
        <w:rPr>
          <w:rFonts w:cstheme="minorHAnsi"/>
          <w:i/>
        </w:rPr>
        <w:t>te</w:t>
      </w:r>
      <w:proofErr w:type="spellEnd"/>
      <w:r w:rsidRPr="00933142">
        <w:rPr>
          <w:rFonts w:cstheme="minorHAnsi"/>
          <w:i/>
        </w:rPr>
        <w:t xml:space="preserve"> </w:t>
      </w:r>
      <w:proofErr w:type="spellStart"/>
      <w:r w:rsidRPr="00933142">
        <w:rPr>
          <w:rFonts w:cstheme="minorHAnsi"/>
          <w:i/>
        </w:rPr>
        <w:t>nanao</w:t>
      </w:r>
      <w:proofErr w:type="spellEnd"/>
      <w:r w:rsidRPr="00933142">
        <w:rPr>
          <w:rFonts w:cstheme="minorHAnsi"/>
          <w:i/>
        </w:rPr>
        <w:t xml:space="preserve"> </w:t>
      </w:r>
      <w:proofErr w:type="spellStart"/>
      <w:r w:rsidRPr="00933142">
        <w:rPr>
          <w:rFonts w:cstheme="minorHAnsi"/>
          <w:i/>
        </w:rPr>
        <w:t>atu</w:t>
      </w:r>
      <w:proofErr w:type="spellEnd"/>
      <w:r w:rsidRPr="00933142">
        <w:rPr>
          <w:rFonts w:cstheme="minorHAnsi"/>
          <w:i/>
        </w:rPr>
        <w:t xml:space="preserve"> </w:t>
      </w:r>
      <w:proofErr w:type="spellStart"/>
      <w:r w:rsidRPr="00933142">
        <w:rPr>
          <w:rFonts w:cstheme="minorHAnsi"/>
          <w:i/>
        </w:rPr>
        <w:t>nga</w:t>
      </w:r>
      <w:proofErr w:type="spellEnd"/>
      <w:r w:rsidRPr="00933142">
        <w:rPr>
          <w:rFonts w:cstheme="minorHAnsi"/>
          <w:i/>
        </w:rPr>
        <w:t xml:space="preserve"> </w:t>
      </w:r>
      <w:proofErr w:type="spellStart"/>
      <w:r w:rsidRPr="00933142">
        <w:rPr>
          <w:rFonts w:cstheme="minorHAnsi"/>
          <w:i/>
        </w:rPr>
        <w:t>taonga</w:t>
      </w:r>
      <w:proofErr w:type="spellEnd"/>
      <w:r w:rsidRPr="00933142">
        <w:rPr>
          <w:rFonts w:cstheme="minorHAnsi"/>
          <w:i/>
        </w:rPr>
        <w:t xml:space="preserve"> a </w:t>
      </w:r>
      <w:proofErr w:type="spellStart"/>
      <w:r w:rsidRPr="00933142">
        <w:rPr>
          <w:rFonts w:cstheme="minorHAnsi"/>
          <w:i/>
        </w:rPr>
        <w:t>ona</w:t>
      </w:r>
      <w:proofErr w:type="spellEnd"/>
      <w:r w:rsidRPr="00933142">
        <w:rPr>
          <w:rFonts w:cstheme="minorHAnsi"/>
          <w:i/>
        </w:rPr>
        <w:t xml:space="preserve"> </w:t>
      </w:r>
      <w:proofErr w:type="spellStart"/>
      <w:r w:rsidRPr="00933142">
        <w:rPr>
          <w:rFonts w:cstheme="minorHAnsi"/>
          <w:i/>
        </w:rPr>
        <w:t>matua</w:t>
      </w:r>
      <w:proofErr w:type="spellEnd"/>
      <w:r w:rsidRPr="00933142">
        <w:rPr>
          <w:rFonts w:cstheme="minorHAnsi"/>
          <w:i/>
        </w:rPr>
        <w:t xml:space="preserve"> </w:t>
      </w:r>
      <w:proofErr w:type="spellStart"/>
      <w:r w:rsidRPr="00933142">
        <w:rPr>
          <w:rFonts w:cstheme="minorHAnsi"/>
          <w:i/>
        </w:rPr>
        <w:t>tupuna</w:t>
      </w:r>
      <w:proofErr w:type="spellEnd"/>
      <w:r w:rsidRPr="00933142">
        <w:rPr>
          <w:rFonts w:cstheme="minorHAnsi"/>
          <w:i/>
        </w:rPr>
        <w:t xml:space="preserve">.  </w:t>
      </w:r>
      <w:proofErr w:type="gramStart"/>
      <w:r w:rsidRPr="00933142">
        <w:rPr>
          <w:rFonts w:cstheme="minorHAnsi"/>
          <w:i/>
        </w:rPr>
        <w:t xml:space="preserve">Kia </w:t>
      </w:r>
      <w:proofErr w:type="spellStart"/>
      <w:r w:rsidRPr="00933142">
        <w:rPr>
          <w:rFonts w:cstheme="minorHAnsi"/>
          <w:i/>
        </w:rPr>
        <w:t>taunga</w:t>
      </w:r>
      <w:proofErr w:type="spellEnd"/>
      <w:r w:rsidRPr="00933142">
        <w:rPr>
          <w:rFonts w:cstheme="minorHAnsi"/>
          <w:i/>
        </w:rPr>
        <w:t xml:space="preserve"> </w:t>
      </w:r>
      <w:proofErr w:type="spellStart"/>
      <w:r w:rsidRPr="00933142">
        <w:rPr>
          <w:rFonts w:cstheme="minorHAnsi"/>
          <w:i/>
        </w:rPr>
        <w:t>ai</w:t>
      </w:r>
      <w:proofErr w:type="spellEnd"/>
      <w:r w:rsidRPr="00933142">
        <w:rPr>
          <w:rFonts w:cstheme="minorHAnsi"/>
          <w:i/>
        </w:rPr>
        <w:t xml:space="preserve"> tana </w:t>
      </w:r>
      <w:proofErr w:type="spellStart"/>
      <w:r w:rsidRPr="00933142">
        <w:rPr>
          <w:rFonts w:cstheme="minorHAnsi"/>
          <w:i/>
        </w:rPr>
        <w:t>tu</w:t>
      </w:r>
      <w:proofErr w:type="spellEnd"/>
      <w:r w:rsidRPr="00933142">
        <w:rPr>
          <w:rFonts w:cstheme="minorHAnsi"/>
          <w:i/>
        </w:rPr>
        <w:t xml:space="preserve"> </w:t>
      </w:r>
      <w:proofErr w:type="spellStart"/>
      <w:r w:rsidRPr="00933142">
        <w:rPr>
          <w:rFonts w:cstheme="minorHAnsi"/>
          <w:i/>
        </w:rPr>
        <w:t>i</w:t>
      </w:r>
      <w:proofErr w:type="spellEnd"/>
      <w:r w:rsidRPr="00933142">
        <w:rPr>
          <w:rFonts w:cstheme="minorHAnsi"/>
          <w:i/>
        </w:rPr>
        <w:t xml:space="preserve"> </w:t>
      </w:r>
      <w:proofErr w:type="spellStart"/>
      <w:r w:rsidRPr="00933142">
        <w:rPr>
          <w:rFonts w:cstheme="minorHAnsi"/>
          <w:i/>
        </w:rPr>
        <w:t>mua</w:t>
      </w:r>
      <w:proofErr w:type="spellEnd"/>
      <w:r w:rsidRPr="00933142">
        <w:rPr>
          <w:rFonts w:cstheme="minorHAnsi"/>
          <w:i/>
        </w:rPr>
        <w:t xml:space="preserve"> </w:t>
      </w:r>
      <w:proofErr w:type="spellStart"/>
      <w:r w:rsidRPr="00933142">
        <w:rPr>
          <w:rFonts w:cstheme="minorHAnsi"/>
          <w:i/>
        </w:rPr>
        <w:t>i</w:t>
      </w:r>
      <w:proofErr w:type="spellEnd"/>
      <w:r w:rsidRPr="00933142">
        <w:rPr>
          <w:rFonts w:cstheme="minorHAnsi"/>
          <w:i/>
        </w:rPr>
        <w:t xml:space="preserve"> tana iwi </w:t>
      </w:r>
      <w:proofErr w:type="spellStart"/>
      <w:r w:rsidRPr="00933142">
        <w:rPr>
          <w:rFonts w:cstheme="minorHAnsi"/>
          <w:i/>
        </w:rPr>
        <w:t>whanui</w:t>
      </w:r>
      <w:proofErr w:type="spellEnd"/>
      <w:r w:rsidRPr="00933142">
        <w:rPr>
          <w:rFonts w:cstheme="minorHAnsi"/>
          <w:i/>
        </w:rPr>
        <w:t xml:space="preserve"> o </w:t>
      </w:r>
      <w:proofErr w:type="spellStart"/>
      <w:r w:rsidRPr="00933142">
        <w:rPr>
          <w:rFonts w:cstheme="minorHAnsi"/>
          <w:i/>
        </w:rPr>
        <w:t>tenei</w:t>
      </w:r>
      <w:proofErr w:type="spellEnd"/>
      <w:r w:rsidRPr="00933142">
        <w:rPr>
          <w:rFonts w:cstheme="minorHAnsi"/>
          <w:i/>
        </w:rPr>
        <w:t xml:space="preserve"> </w:t>
      </w:r>
      <w:proofErr w:type="spellStart"/>
      <w:r w:rsidRPr="00933142">
        <w:rPr>
          <w:rFonts w:cstheme="minorHAnsi"/>
          <w:i/>
        </w:rPr>
        <w:t>ao</w:t>
      </w:r>
      <w:proofErr w:type="spellEnd"/>
      <w:r w:rsidRPr="00933142">
        <w:rPr>
          <w:rFonts w:cstheme="minorHAnsi"/>
          <w:i/>
        </w:rPr>
        <w:t xml:space="preserve">, me a </w:t>
      </w:r>
      <w:proofErr w:type="spellStart"/>
      <w:r w:rsidRPr="00933142">
        <w:rPr>
          <w:rFonts w:cstheme="minorHAnsi"/>
          <w:i/>
        </w:rPr>
        <w:t>rato</w:t>
      </w:r>
      <w:proofErr w:type="spellEnd"/>
      <w:r w:rsidRPr="00933142">
        <w:rPr>
          <w:rFonts w:cstheme="minorHAnsi"/>
          <w:i/>
        </w:rPr>
        <w:t xml:space="preserve"> </w:t>
      </w:r>
      <w:proofErr w:type="spellStart"/>
      <w:r w:rsidRPr="00933142">
        <w:rPr>
          <w:rFonts w:cstheme="minorHAnsi"/>
          <w:i/>
        </w:rPr>
        <w:t>tikanga</w:t>
      </w:r>
      <w:proofErr w:type="spellEnd"/>
      <w:r w:rsidRPr="00933142">
        <w:rPr>
          <w:rFonts w:cstheme="minorHAnsi"/>
          <w:i/>
        </w:rPr>
        <w:t xml:space="preserve"> </w:t>
      </w:r>
      <w:proofErr w:type="spellStart"/>
      <w:r w:rsidRPr="00933142">
        <w:rPr>
          <w:rFonts w:cstheme="minorHAnsi"/>
          <w:i/>
        </w:rPr>
        <w:t>hoki</w:t>
      </w:r>
      <w:proofErr w:type="spellEnd"/>
      <w:r w:rsidRPr="00933142">
        <w:rPr>
          <w:rFonts w:cstheme="minorHAnsi"/>
          <w:i/>
        </w:rPr>
        <w:t>.</w:t>
      </w:r>
      <w:proofErr w:type="gramEnd"/>
    </w:p>
    <w:p w:rsidR="00075205" w:rsidRPr="00933142" w:rsidRDefault="00075205" w:rsidP="00075205">
      <w:pPr>
        <w:jc w:val="both"/>
        <w:rPr>
          <w:rFonts w:cstheme="minorHAnsi"/>
        </w:rPr>
      </w:pPr>
      <w:r w:rsidRPr="00933142">
        <w:rPr>
          <w:rFonts w:cstheme="minorHAnsi"/>
        </w:rPr>
        <w:t>The richest gift children can receive is the gift of their own language. Through it they can draw on the heritage of their people, stand tall in others’ presence and reach out to share it with people of other cultures.</w:t>
      </w:r>
    </w:p>
    <w:p w:rsidR="00075205" w:rsidRPr="00933142" w:rsidRDefault="00075205" w:rsidP="00075205">
      <w:pPr>
        <w:jc w:val="both"/>
        <w:rPr>
          <w:rFonts w:cstheme="minorHAnsi"/>
        </w:rPr>
      </w:pPr>
    </w:p>
    <w:p w:rsidR="00075205" w:rsidRPr="00933142" w:rsidRDefault="00075205" w:rsidP="00075205">
      <w:pPr>
        <w:jc w:val="both"/>
        <w:rPr>
          <w:rFonts w:cstheme="minorHAnsi"/>
        </w:rPr>
      </w:pPr>
    </w:p>
    <w:p w:rsidR="00075205" w:rsidRPr="00933142" w:rsidRDefault="00075205" w:rsidP="00075205">
      <w:pPr>
        <w:jc w:val="both"/>
        <w:rPr>
          <w:rFonts w:cstheme="minorHAnsi"/>
        </w:rPr>
      </w:pPr>
    </w:p>
    <w:p w:rsidR="00075205" w:rsidRPr="00933142" w:rsidRDefault="00075205" w:rsidP="00075205">
      <w:pPr>
        <w:jc w:val="both"/>
        <w:rPr>
          <w:rFonts w:cstheme="minorHAnsi"/>
        </w:rPr>
      </w:pPr>
    </w:p>
    <w:p w:rsidR="00075205" w:rsidRPr="00933142" w:rsidRDefault="00075205" w:rsidP="00075205">
      <w:pPr>
        <w:jc w:val="both"/>
        <w:rPr>
          <w:rFonts w:cstheme="minorHAnsi"/>
        </w:rPr>
      </w:pPr>
      <w:r w:rsidRPr="00933142">
        <w:rPr>
          <w:rFonts w:cstheme="minorHAnsi"/>
        </w:rPr>
        <w:t>Our Graduates will be:</w:t>
      </w:r>
    </w:p>
    <w:p w:rsidR="00075205" w:rsidRPr="00933142" w:rsidRDefault="000A5F56" w:rsidP="00075205">
      <w:pPr>
        <w:jc w:val="center"/>
        <w:rPr>
          <w:rFonts w:cstheme="minorHAnsi"/>
        </w:rPr>
      </w:pPr>
      <w:r w:rsidRPr="00933142">
        <w:rPr>
          <w:rFonts w:cstheme="minorHAnsi"/>
          <w:noProof/>
          <w:lang w:eastAsia="en-NZ"/>
        </w:rPr>
        <w:t>C</w:t>
      </w:r>
      <w:r w:rsidR="00075205" w:rsidRPr="00933142">
        <w:rPr>
          <w:rFonts w:cstheme="minorHAnsi"/>
          <w:noProof/>
          <w:lang w:eastAsia="en-NZ"/>
        </w:rPr>
        <w:drawing>
          <wp:inline distT="0" distB="0" distL="0" distR="0" wp14:anchorId="4C1E07A5" wp14:editId="37181EA2">
            <wp:extent cx="5410200" cy="3876675"/>
            <wp:effectExtent l="0" t="38100" r="0" b="104775"/>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075205" w:rsidRPr="00933142" w:rsidRDefault="00075205" w:rsidP="00075205">
      <w:pPr>
        <w:jc w:val="both"/>
        <w:rPr>
          <w:rFonts w:cstheme="minorHAnsi"/>
        </w:rPr>
      </w:pPr>
    </w:p>
    <w:p w:rsidR="00075205" w:rsidRPr="00933142" w:rsidRDefault="00075205" w:rsidP="00075205">
      <w:pPr>
        <w:rPr>
          <w:rFonts w:cstheme="minorHAnsi"/>
          <w:b/>
        </w:rPr>
      </w:pPr>
    </w:p>
    <w:p w:rsidR="00075205" w:rsidRPr="00933142" w:rsidRDefault="00075205" w:rsidP="00075205">
      <w:pPr>
        <w:rPr>
          <w:rFonts w:cstheme="minorHAnsi"/>
          <w:b/>
        </w:rPr>
      </w:pPr>
    </w:p>
    <w:p w:rsidR="00075205" w:rsidRPr="00933142" w:rsidRDefault="00075205" w:rsidP="00075205">
      <w:pPr>
        <w:rPr>
          <w:rFonts w:cstheme="minorHAnsi"/>
          <w:b/>
        </w:rPr>
      </w:pPr>
    </w:p>
    <w:p w:rsidR="00075205" w:rsidRPr="00933142" w:rsidRDefault="00075205" w:rsidP="00075205">
      <w:pPr>
        <w:rPr>
          <w:rFonts w:cstheme="minorHAnsi"/>
          <w:b/>
          <w:sz w:val="16"/>
          <w:szCs w:val="16"/>
        </w:rPr>
      </w:pPr>
      <w:r w:rsidRPr="00933142">
        <w:rPr>
          <w:rFonts w:cstheme="minorHAnsi"/>
          <w:b/>
          <w:sz w:val="16"/>
          <w:szCs w:val="16"/>
        </w:rPr>
        <w:t>Other Documents that inform this Charter include:</w:t>
      </w:r>
    </w:p>
    <w:p w:rsidR="00075205" w:rsidRPr="00933142" w:rsidRDefault="00075205" w:rsidP="00075205">
      <w:pPr>
        <w:numPr>
          <w:ilvl w:val="0"/>
          <w:numId w:val="8"/>
        </w:numPr>
        <w:rPr>
          <w:rFonts w:cstheme="minorHAnsi"/>
          <w:sz w:val="16"/>
          <w:szCs w:val="16"/>
        </w:rPr>
      </w:pPr>
      <w:r w:rsidRPr="00933142">
        <w:rPr>
          <w:rFonts w:cstheme="minorHAnsi"/>
          <w:sz w:val="16"/>
          <w:szCs w:val="16"/>
        </w:rPr>
        <w:t>Board of Trustees Governance Policies</w:t>
      </w:r>
    </w:p>
    <w:p w:rsidR="00075205" w:rsidRPr="00933142" w:rsidRDefault="00075205" w:rsidP="00075205">
      <w:pPr>
        <w:numPr>
          <w:ilvl w:val="0"/>
          <w:numId w:val="8"/>
        </w:numPr>
        <w:rPr>
          <w:rFonts w:cstheme="minorHAnsi"/>
          <w:sz w:val="16"/>
          <w:szCs w:val="16"/>
        </w:rPr>
      </w:pPr>
      <w:r w:rsidRPr="00933142">
        <w:rPr>
          <w:rFonts w:cstheme="minorHAnsi"/>
          <w:sz w:val="16"/>
          <w:szCs w:val="16"/>
        </w:rPr>
        <w:t>Board of Trustees Operational Procedures</w:t>
      </w:r>
    </w:p>
    <w:p w:rsidR="00075205" w:rsidRPr="00933142" w:rsidRDefault="00075205" w:rsidP="00075205">
      <w:pPr>
        <w:numPr>
          <w:ilvl w:val="0"/>
          <w:numId w:val="8"/>
        </w:numPr>
        <w:rPr>
          <w:rFonts w:cstheme="minorHAnsi"/>
          <w:b/>
          <w:sz w:val="16"/>
          <w:szCs w:val="16"/>
        </w:rPr>
      </w:pPr>
      <w:r w:rsidRPr="00933142">
        <w:rPr>
          <w:rFonts w:cstheme="minorHAnsi"/>
          <w:sz w:val="16"/>
          <w:szCs w:val="16"/>
        </w:rPr>
        <w:t>5 Year Property Plan and 10 Year Maintenance Plan</w:t>
      </w:r>
    </w:p>
    <w:p w:rsidR="00075205" w:rsidRPr="00933142" w:rsidRDefault="00075205" w:rsidP="00075205">
      <w:pPr>
        <w:numPr>
          <w:ilvl w:val="0"/>
          <w:numId w:val="8"/>
        </w:numPr>
        <w:rPr>
          <w:rFonts w:cstheme="minorHAnsi"/>
          <w:b/>
          <w:sz w:val="16"/>
          <w:szCs w:val="16"/>
        </w:rPr>
      </w:pPr>
      <w:r w:rsidRPr="00933142">
        <w:rPr>
          <w:rFonts w:cstheme="minorHAnsi"/>
          <w:sz w:val="16"/>
          <w:szCs w:val="16"/>
        </w:rPr>
        <w:t>ERO and Annual reporting</w:t>
      </w:r>
    </w:p>
    <w:p w:rsidR="00075205" w:rsidRPr="00933142" w:rsidRDefault="00075205" w:rsidP="00075205">
      <w:pPr>
        <w:numPr>
          <w:ilvl w:val="0"/>
          <w:numId w:val="8"/>
        </w:numPr>
        <w:rPr>
          <w:rFonts w:cstheme="minorHAnsi"/>
          <w:b/>
          <w:sz w:val="16"/>
          <w:szCs w:val="16"/>
        </w:rPr>
      </w:pPr>
      <w:r w:rsidRPr="00933142">
        <w:rPr>
          <w:rFonts w:cstheme="minorHAnsi"/>
          <w:sz w:val="16"/>
          <w:szCs w:val="16"/>
        </w:rPr>
        <w:t>Curriculum planning and review reports</w:t>
      </w:r>
    </w:p>
    <w:p w:rsidR="00075205" w:rsidRPr="00933142" w:rsidRDefault="00075205" w:rsidP="00075205">
      <w:pPr>
        <w:numPr>
          <w:ilvl w:val="0"/>
          <w:numId w:val="8"/>
        </w:numPr>
        <w:rPr>
          <w:rFonts w:cstheme="minorHAnsi"/>
          <w:sz w:val="16"/>
          <w:szCs w:val="16"/>
        </w:rPr>
      </w:pPr>
      <w:r w:rsidRPr="00933142">
        <w:rPr>
          <w:rFonts w:cstheme="minorHAnsi"/>
          <w:sz w:val="16"/>
          <w:szCs w:val="16"/>
        </w:rPr>
        <w:t>Audited Financial Reports.</w:t>
      </w:r>
    </w:p>
    <w:p w:rsidR="00075205" w:rsidRPr="00933142" w:rsidRDefault="00075205" w:rsidP="00075205">
      <w:pPr>
        <w:pStyle w:val="ListParagraph"/>
        <w:jc w:val="center"/>
        <w:rPr>
          <w:rFonts w:asciiTheme="minorHAnsi" w:hAnsiTheme="minorHAnsi" w:cstheme="minorHAnsi"/>
          <w:b/>
          <w:sz w:val="36"/>
          <w:szCs w:val="36"/>
        </w:rPr>
      </w:pPr>
      <w:r w:rsidRPr="00933142">
        <w:rPr>
          <w:rFonts w:asciiTheme="minorHAnsi" w:hAnsiTheme="minorHAnsi" w:cstheme="minorHAnsi"/>
          <w:noProof/>
          <w:lang w:eastAsia="en-NZ"/>
        </w:rPr>
        <w:lastRenderedPageBreak/>
        <w:drawing>
          <wp:inline distT="0" distB="0" distL="0" distR="0" wp14:anchorId="3018DE0D" wp14:editId="450B7602">
            <wp:extent cx="1170824" cy="1346331"/>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rest 3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69496" cy="1344804"/>
                    </a:xfrm>
                    <a:prstGeom prst="rect">
                      <a:avLst/>
                    </a:prstGeom>
                  </pic:spPr>
                </pic:pic>
              </a:graphicData>
            </a:graphic>
          </wp:inline>
        </w:drawing>
      </w:r>
    </w:p>
    <w:p w:rsidR="00075205" w:rsidRPr="00933142" w:rsidRDefault="00075205" w:rsidP="00075205">
      <w:pPr>
        <w:jc w:val="center"/>
        <w:rPr>
          <w:rFonts w:cstheme="minorHAnsi"/>
          <w:b/>
          <w:sz w:val="36"/>
          <w:szCs w:val="36"/>
        </w:rPr>
      </w:pPr>
      <w:r w:rsidRPr="00933142">
        <w:rPr>
          <w:rFonts w:cstheme="minorHAnsi"/>
          <w:b/>
          <w:sz w:val="36"/>
          <w:szCs w:val="36"/>
        </w:rPr>
        <w:t>GENERAL DESCRIPTION OF THE SCHOOL AND COMMUNITY</w:t>
      </w:r>
    </w:p>
    <w:p w:rsidR="00075205" w:rsidRPr="00933142" w:rsidRDefault="00075205" w:rsidP="00075205">
      <w:pPr>
        <w:jc w:val="both"/>
        <w:rPr>
          <w:rFonts w:cstheme="minorHAnsi"/>
          <w:b/>
          <w:sz w:val="32"/>
          <w:szCs w:val="32"/>
        </w:rPr>
      </w:pPr>
    </w:p>
    <w:p w:rsidR="00075205" w:rsidRPr="00933142" w:rsidRDefault="00075205" w:rsidP="00075205">
      <w:pPr>
        <w:jc w:val="both"/>
        <w:rPr>
          <w:rFonts w:cstheme="minorHAnsi"/>
        </w:rPr>
      </w:pPr>
      <w:r w:rsidRPr="00933142">
        <w:rPr>
          <w:rFonts w:cstheme="minorHAnsi"/>
        </w:rPr>
        <w:t>Waihi College is a Year 7-13, co-educational state secondary school situated in Kensington Road off State Highway 2, 64 km north of Tauranga and 94 km east of Hamilton.</w:t>
      </w:r>
    </w:p>
    <w:p w:rsidR="00075205" w:rsidRPr="00933142" w:rsidRDefault="00075205" w:rsidP="00075205">
      <w:pPr>
        <w:jc w:val="both"/>
        <w:rPr>
          <w:rFonts w:cstheme="minorHAnsi"/>
        </w:rPr>
      </w:pPr>
    </w:p>
    <w:p w:rsidR="00075205" w:rsidRPr="00933142" w:rsidRDefault="00075205" w:rsidP="00075205">
      <w:pPr>
        <w:jc w:val="both"/>
        <w:rPr>
          <w:rFonts w:cstheme="minorHAnsi"/>
        </w:rPr>
      </w:pPr>
      <w:r w:rsidRPr="00933142">
        <w:rPr>
          <w:rFonts w:cstheme="minorHAnsi"/>
        </w:rPr>
        <w:t>The roll of the school at 1</w:t>
      </w:r>
      <w:r w:rsidRPr="00933142">
        <w:rPr>
          <w:rFonts w:cstheme="minorHAnsi"/>
          <w:vertAlign w:val="superscript"/>
        </w:rPr>
        <w:t>st</w:t>
      </w:r>
      <w:r w:rsidRPr="00933142">
        <w:rPr>
          <w:rFonts w:cstheme="minorHAnsi"/>
        </w:rPr>
        <w:t xml:space="preserve"> March 201</w:t>
      </w:r>
      <w:r w:rsidR="008C22B0" w:rsidRPr="00933142">
        <w:rPr>
          <w:rFonts w:cstheme="minorHAnsi"/>
        </w:rPr>
        <w:t>7</w:t>
      </w:r>
      <w:r w:rsidRPr="00933142">
        <w:rPr>
          <w:rFonts w:cstheme="minorHAnsi"/>
        </w:rPr>
        <w:t xml:space="preserve"> was</w:t>
      </w:r>
      <w:r w:rsidR="00547203" w:rsidRPr="00933142">
        <w:rPr>
          <w:rFonts w:cstheme="minorHAnsi"/>
        </w:rPr>
        <w:t xml:space="preserve"> </w:t>
      </w:r>
      <w:r w:rsidR="008C22B0" w:rsidRPr="00933142">
        <w:rPr>
          <w:rFonts w:cstheme="minorHAnsi"/>
        </w:rPr>
        <w:t>718</w:t>
      </w:r>
      <w:r w:rsidRPr="00933142">
        <w:rPr>
          <w:rFonts w:cstheme="minorHAnsi"/>
        </w:rPr>
        <w:t>.  (Including</w:t>
      </w:r>
      <w:r w:rsidR="00547203" w:rsidRPr="00933142">
        <w:rPr>
          <w:rFonts w:cstheme="minorHAnsi"/>
        </w:rPr>
        <w:t xml:space="preserve"> </w:t>
      </w:r>
      <w:r w:rsidR="008C22B0" w:rsidRPr="00933142">
        <w:rPr>
          <w:rFonts w:cstheme="minorHAnsi"/>
        </w:rPr>
        <w:t>35</w:t>
      </w:r>
      <w:r w:rsidRPr="00933142">
        <w:rPr>
          <w:rFonts w:cstheme="minorHAnsi"/>
        </w:rPr>
        <w:t xml:space="preserve"> Foreign Fee Paying Student)  </w:t>
      </w:r>
    </w:p>
    <w:p w:rsidR="00075205" w:rsidRPr="00933142" w:rsidRDefault="00075205" w:rsidP="00075205">
      <w:pPr>
        <w:jc w:val="both"/>
        <w:rPr>
          <w:rFonts w:cstheme="minorHAnsi"/>
        </w:rPr>
      </w:pPr>
      <w:r w:rsidRPr="00933142">
        <w:rPr>
          <w:rFonts w:cstheme="minorHAnsi"/>
        </w:rPr>
        <w:t xml:space="preserve">The students are predominantly European with a current </w:t>
      </w:r>
      <w:r w:rsidR="00DA3763" w:rsidRPr="00933142">
        <w:rPr>
          <w:rFonts w:cstheme="minorHAnsi"/>
        </w:rPr>
        <w:t xml:space="preserve">Māori </w:t>
      </w:r>
      <w:r w:rsidRPr="00933142">
        <w:rPr>
          <w:rFonts w:cstheme="minorHAnsi"/>
        </w:rPr>
        <w:t xml:space="preserve">roll of </w:t>
      </w:r>
      <w:r w:rsidR="008C22B0" w:rsidRPr="00933142">
        <w:rPr>
          <w:rFonts w:cstheme="minorHAnsi"/>
        </w:rPr>
        <w:t>34</w:t>
      </w:r>
      <w:r w:rsidRPr="00933142">
        <w:rPr>
          <w:rFonts w:cstheme="minorHAnsi"/>
        </w:rPr>
        <w:t xml:space="preserve">%.  Families come from varied socio-economic groups and we are a Decile </w:t>
      </w:r>
      <w:r w:rsidR="001C697F" w:rsidRPr="00933142">
        <w:rPr>
          <w:rFonts w:cstheme="minorHAnsi"/>
        </w:rPr>
        <w:t>4</w:t>
      </w:r>
      <w:r w:rsidRPr="00933142">
        <w:rPr>
          <w:rFonts w:cstheme="minorHAnsi"/>
        </w:rPr>
        <w:t xml:space="preserve"> school</w:t>
      </w:r>
      <w:r w:rsidR="001C697F" w:rsidRPr="00933142">
        <w:rPr>
          <w:rFonts w:cstheme="minorHAnsi"/>
        </w:rPr>
        <w:t>.</w:t>
      </w:r>
      <w:r w:rsidRPr="00933142">
        <w:rPr>
          <w:rFonts w:cstheme="minorHAnsi"/>
        </w:rPr>
        <w:t xml:space="preserve"> In recent years we have seen a significant increase in t</w:t>
      </w:r>
      <w:r w:rsidR="00C307AA" w:rsidRPr="00933142">
        <w:rPr>
          <w:rFonts w:cstheme="minorHAnsi"/>
        </w:rPr>
        <w:t>he number of International Fee p</w:t>
      </w:r>
      <w:r w:rsidRPr="00933142">
        <w:rPr>
          <w:rFonts w:cstheme="minorHAnsi"/>
        </w:rPr>
        <w:t>aying students.</w:t>
      </w:r>
    </w:p>
    <w:p w:rsidR="00075205" w:rsidRPr="00933142" w:rsidRDefault="00075205" w:rsidP="00075205">
      <w:pPr>
        <w:jc w:val="both"/>
        <w:rPr>
          <w:rFonts w:cstheme="minorHAnsi"/>
        </w:rPr>
      </w:pPr>
    </w:p>
    <w:p w:rsidR="00075205" w:rsidRPr="00933142" w:rsidRDefault="00075205" w:rsidP="00075205">
      <w:pPr>
        <w:jc w:val="both"/>
        <w:rPr>
          <w:rFonts w:cstheme="minorHAnsi"/>
        </w:rPr>
      </w:pPr>
      <w:r w:rsidRPr="00933142">
        <w:rPr>
          <w:rFonts w:cstheme="minorHAnsi"/>
        </w:rPr>
        <w:t xml:space="preserve">Students are drawn from between the </w:t>
      </w:r>
      <w:proofErr w:type="spellStart"/>
      <w:r w:rsidRPr="00933142">
        <w:rPr>
          <w:rFonts w:cstheme="minorHAnsi"/>
        </w:rPr>
        <w:t>Athenree</w:t>
      </w:r>
      <w:proofErr w:type="spellEnd"/>
      <w:r w:rsidRPr="00933142">
        <w:rPr>
          <w:rFonts w:cstheme="minorHAnsi"/>
        </w:rPr>
        <w:t xml:space="preserve"> and the </w:t>
      </w:r>
      <w:proofErr w:type="spellStart"/>
      <w:r w:rsidRPr="00933142">
        <w:rPr>
          <w:rFonts w:cstheme="minorHAnsi"/>
        </w:rPr>
        <w:t>Karangahake</w:t>
      </w:r>
      <w:proofErr w:type="spellEnd"/>
      <w:r w:rsidRPr="00933142">
        <w:rPr>
          <w:rFonts w:cstheme="minorHAnsi"/>
        </w:rPr>
        <w:t xml:space="preserve"> Gorges.  Waihi has an approximate population of 4000, with Waihi Beach providing another 3000.  Other educational institutions in the area are: Play Centre, </w:t>
      </w:r>
      <w:proofErr w:type="spellStart"/>
      <w:r w:rsidRPr="00933142">
        <w:rPr>
          <w:rFonts w:cstheme="minorHAnsi"/>
        </w:rPr>
        <w:t>Kohanga</w:t>
      </w:r>
      <w:proofErr w:type="spellEnd"/>
      <w:r w:rsidRPr="00933142">
        <w:rPr>
          <w:rFonts w:cstheme="minorHAnsi"/>
        </w:rPr>
        <w:t xml:space="preserve"> Reo, Kindergarten and six Primary Schools.</w:t>
      </w:r>
    </w:p>
    <w:p w:rsidR="00075205" w:rsidRPr="00933142" w:rsidRDefault="00075205" w:rsidP="00075205">
      <w:pPr>
        <w:jc w:val="both"/>
        <w:rPr>
          <w:rFonts w:cstheme="minorHAnsi"/>
        </w:rPr>
      </w:pPr>
    </w:p>
    <w:p w:rsidR="00075205" w:rsidRPr="00933142" w:rsidRDefault="00075205" w:rsidP="00075205">
      <w:pPr>
        <w:jc w:val="both"/>
        <w:rPr>
          <w:rFonts w:cstheme="minorHAnsi"/>
        </w:rPr>
      </w:pPr>
      <w:r w:rsidRPr="00933142">
        <w:rPr>
          <w:rFonts w:cstheme="minorHAnsi"/>
        </w:rPr>
        <w:t>The school is 5</w:t>
      </w:r>
      <w:r w:rsidR="007A5BD9" w:rsidRPr="00933142">
        <w:rPr>
          <w:rFonts w:cstheme="minorHAnsi"/>
        </w:rPr>
        <w:t>6</w:t>
      </w:r>
      <w:r w:rsidRPr="00933142">
        <w:rPr>
          <w:rFonts w:cstheme="minorHAnsi"/>
        </w:rPr>
        <w:t xml:space="preserve"> years old and has had numerous Capital Works upgrades over the last ten years.  The school has expansive grounds (11 hectares), with the most obvious special physical feature being the Farm Unit.  8.2 hectares of agricultural-horticultural land has been leased for over 40 years from the Department of Conservation.</w:t>
      </w:r>
    </w:p>
    <w:p w:rsidR="00075205" w:rsidRPr="00933142" w:rsidRDefault="00075205" w:rsidP="00075205">
      <w:pPr>
        <w:jc w:val="both"/>
        <w:rPr>
          <w:rFonts w:cstheme="minorHAnsi"/>
        </w:rPr>
      </w:pPr>
    </w:p>
    <w:p w:rsidR="00075205" w:rsidRPr="00933142" w:rsidRDefault="00075205" w:rsidP="00075205">
      <w:pPr>
        <w:jc w:val="both"/>
        <w:rPr>
          <w:rFonts w:cstheme="minorHAnsi"/>
        </w:rPr>
      </w:pPr>
      <w:r w:rsidRPr="00933142">
        <w:rPr>
          <w:rFonts w:cstheme="minorHAnsi"/>
        </w:rPr>
        <w:t>The Waihi District is a dynamic one which continues to undergo change and the school’s community is representative of the local community.  Waihi and district is a mixture of mining, farming, horticulture and electronic industry backgrounds.  In recent years there has also been so</w:t>
      </w:r>
      <w:r w:rsidR="00225E7A" w:rsidRPr="00933142">
        <w:rPr>
          <w:rFonts w:cstheme="minorHAnsi"/>
        </w:rPr>
        <w:t>me growth in t</w:t>
      </w:r>
      <w:r w:rsidRPr="00933142">
        <w:rPr>
          <w:rFonts w:cstheme="minorHAnsi"/>
        </w:rPr>
        <w:t xml:space="preserve">ourism and small business development.  </w:t>
      </w:r>
    </w:p>
    <w:p w:rsidR="00451942" w:rsidRPr="00933142" w:rsidRDefault="00451942" w:rsidP="00075205">
      <w:pPr>
        <w:jc w:val="both"/>
        <w:rPr>
          <w:rFonts w:cstheme="minorHAnsi"/>
        </w:rPr>
      </w:pPr>
    </w:p>
    <w:p w:rsidR="00451942" w:rsidRPr="00933142" w:rsidRDefault="00451942" w:rsidP="00075205">
      <w:pPr>
        <w:jc w:val="both"/>
        <w:rPr>
          <w:rFonts w:cstheme="minorHAnsi"/>
        </w:rPr>
      </w:pPr>
      <w:r w:rsidRPr="00933142">
        <w:rPr>
          <w:rFonts w:cstheme="minorHAnsi"/>
        </w:rPr>
        <w:t xml:space="preserve">Waihi College is a part of the Waihi </w:t>
      </w:r>
      <w:r w:rsidR="008C22B0" w:rsidRPr="00933142">
        <w:rPr>
          <w:rFonts w:cstheme="minorHAnsi"/>
        </w:rPr>
        <w:t>Community of Learning/</w:t>
      </w:r>
      <w:proofErr w:type="spellStart"/>
      <w:r w:rsidR="008C22B0" w:rsidRPr="00933142">
        <w:rPr>
          <w:rFonts w:cstheme="minorHAnsi"/>
        </w:rPr>
        <w:t>Kahui</w:t>
      </w:r>
      <w:proofErr w:type="spellEnd"/>
      <w:r w:rsidR="008C22B0" w:rsidRPr="00933142">
        <w:rPr>
          <w:rFonts w:cstheme="minorHAnsi"/>
        </w:rPr>
        <w:t xml:space="preserve"> </w:t>
      </w:r>
      <w:proofErr w:type="spellStart"/>
      <w:r w:rsidR="008C22B0" w:rsidRPr="00933142">
        <w:rPr>
          <w:rFonts w:cstheme="minorHAnsi"/>
        </w:rPr>
        <w:t>Ako</w:t>
      </w:r>
      <w:proofErr w:type="spellEnd"/>
      <w:r w:rsidR="008C22B0" w:rsidRPr="00933142">
        <w:rPr>
          <w:rFonts w:cstheme="minorHAnsi"/>
        </w:rPr>
        <w:t>.  The Community of Learning covers the wider Waihi Basin and Beach and encompasses six schools, over 100 teachers and over 1600 students.  Alistair Cochrane is the Lead Principal for the Waihi Community of Learning/</w:t>
      </w:r>
      <w:proofErr w:type="spellStart"/>
      <w:r w:rsidR="008C22B0" w:rsidRPr="00933142">
        <w:rPr>
          <w:rFonts w:cstheme="minorHAnsi"/>
        </w:rPr>
        <w:t>Kahui</w:t>
      </w:r>
      <w:proofErr w:type="spellEnd"/>
      <w:r w:rsidR="008C22B0" w:rsidRPr="00933142">
        <w:rPr>
          <w:rFonts w:cstheme="minorHAnsi"/>
        </w:rPr>
        <w:t xml:space="preserve"> </w:t>
      </w:r>
      <w:proofErr w:type="spellStart"/>
      <w:r w:rsidR="008C22B0" w:rsidRPr="00933142">
        <w:rPr>
          <w:rFonts w:cstheme="minorHAnsi"/>
        </w:rPr>
        <w:t>Ako</w:t>
      </w:r>
      <w:proofErr w:type="spellEnd"/>
      <w:r w:rsidR="008C22B0" w:rsidRPr="00933142">
        <w:rPr>
          <w:rFonts w:cstheme="minorHAnsi"/>
        </w:rPr>
        <w:t>.</w:t>
      </w:r>
    </w:p>
    <w:p w:rsidR="00075205" w:rsidRPr="00933142" w:rsidRDefault="00075205" w:rsidP="00075205">
      <w:pPr>
        <w:jc w:val="both"/>
        <w:rPr>
          <w:rFonts w:cstheme="minorHAnsi"/>
        </w:rPr>
      </w:pPr>
    </w:p>
    <w:p w:rsidR="00075205" w:rsidRPr="00933142" w:rsidRDefault="00075205" w:rsidP="00075205">
      <w:pPr>
        <w:jc w:val="both"/>
        <w:rPr>
          <w:rFonts w:cstheme="minorHAnsi"/>
        </w:rPr>
      </w:pPr>
      <w:r w:rsidRPr="00933142">
        <w:rPr>
          <w:rFonts w:cstheme="minorHAnsi"/>
        </w:rPr>
        <w:t xml:space="preserve">The ethnic composition of the district is mainly European with many long established farming and mining families.  The </w:t>
      </w:r>
      <w:proofErr w:type="gramStart"/>
      <w:r w:rsidR="00DA3763" w:rsidRPr="00933142">
        <w:rPr>
          <w:rFonts w:cstheme="minorHAnsi"/>
        </w:rPr>
        <w:t xml:space="preserve">Māori </w:t>
      </w:r>
      <w:r w:rsidRPr="00933142">
        <w:rPr>
          <w:rFonts w:cstheme="minorHAnsi"/>
        </w:rPr>
        <w:t xml:space="preserve"> community</w:t>
      </w:r>
      <w:proofErr w:type="gramEnd"/>
      <w:r w:rsidRPr="00933142">
        <w:rPr>
          <w:rFonts w:cstheme="minorHAnsi"/>
        </w:rPr>
        <w:t xml:space="preserve"> in Waihi is well established, but has no single tribal affiliation.  However we align our local protocols clearly with Hauraki </w:t>
      </w:r>
      <w:proofErr w:type="gramStart"/>
      <w:r w:rsidR="00DA3763" w:rsidRPr="00933142">
        <w:rPr>
          <w:rFonts w:cstheme="minorHAnsi"/>
        </w:rPr>
        <w:t xml:space="preserve">Māori </w:t>
      </w:r>
      <w:r w:rsidRPr="00933142">
        <w:rPr>
          <w:rFonts w:cstheme="minorHAnsi"/>
        </w:rPr>
        <w:t xml:space="preserve"> and</w:t>
      </w:r>
      <w:proofErr w:type="gramEnd"/>
      <w:r w:rsidRPr="00933142">
        <w:rPr>
          <w:rFonts w:cstheme="minorHAnsi"/>
        </w:rPr>
        <w:t xml:space="preserve"> are working to develop a set of Hauraki </w:t>
      </w:r>
      <w:r w:rsidR="00DA3763" w:rsidRPr="00933142">
        <w:rPr>
          <w:rFonts w:cstheme="minorHAnsi"/>
        </w:rPr>
        <w:t xml:space="preserve">Māori </w:t>
      </w:r>
      <w:r w:rsidRPr="00933142">
        <w:rPr>
          <w:rFonts w:cstheme="minorHAnsi"/>
        </w:rPr>
        <w:t xml:space="preserve"> Cultural standards which will guide our developments into the future. The Community Marae serves as a focal point for community sentiments and provides facilities to enable local people to embrace all things </w:t>
      </w:r>
      <w:proofErr w:type="gramStart"/>
      <w:r w:rsidR="00DA3763" w:rsidRPr="00933142">
        <w:rPr>
          <w:rFonts w:cstheme="minorHAnsi"/>
        </w:rPr>
        <w:t xml:space="preserve">Māori </w:t>
      </w:r>
      <w:r w:rsidRPr="00933142">
        <w:rPr>
          <w:rFonts w:cstheme="minorHAnsi"/>
        </w:rPr>
        <w:t>.</w:t>
      </w:r>
      <w:proofErr w:type="gramEnd"/>
    </w:p>
    <w:p w:rsidR="00075205" w:rsidRPr="00933142" w:rsidRDefault="00075205" w:rsidP="00075205">
      <w:pPr>
        <w:jc w:val="both"/>
        <w:rPr>
          <w:rFonts w:cstheme="minorHAnsi"/>
        </w:rPr>
      </w:pPr>
    </w:p>
    <w:p w:rsidR="001C7043" w:rsidRPr="00933142" w:rsidRDefault="00075205" w:rsidP="00075205">
      <w:pPr>
        <w:jc w:val="both"/>
        <w:rPr>
          <w:rFonts w:cstheme="minorHAnsi"/>
        </w:rPr>
      </w:pPr>
      <w:r w:rsidRPr="00933142">
        <w:rPr>
          <w:rFonts w:cstheme="minorHAnsi"/>
        </w:rPr>
        <w:t>Community expectations of the College are high and the College strives to fulfil those expectations.  Relationships between the College and the community are strong and College facilities are made available at all times, at the discretion of the Board of Trustees, for wide-ranging community use.  These activities will continue to be encouraged. Community/School relations are generally very good and there is no shortage of support for school activities.</w:t>
      </w:r>
    </w:p>
    <w:p w:rsidR="00BB447C" w:rsidRPr="00933142" w:rsidRDefault="00BB447C" w:rsidP="00075205">
      <w:pPr>
        <w:jc w:val="both"/>
        <w:rPr>
          <w:rFonts w:cstheme="minorHAnsi"/>
        </w:rPr>
        <w:sectPr w:rsidR="00BB447C" w:rsidRPr="00933142" w:rsidSect="00784FED">
          <w:pgSz w:w="11906" w:h="16838"/>
          <w:pgMar w:top="1440" w:right="991" w:bottom="709" w:left="851" w:header="708" w:footer="708" w:gutter="0"/>
          <w:cols w:space="708"/>
          <w:docGrid w:linePitch="360"/>
        </w:sectPr>
      </w:pPr>
    </w:p>
    <w:p w:rsidR="00075205" w:rsidRPr="00933142" w:rsidRDefault="00075205" w:rsidP="00075205">
      <w:pPr>
        <w:jc w:val="center"/>
        <w:rPr>
          <w:rFonts w:cstheme="minorHAnsi"/>
          <w:b/>
          <w:sz w:val="56"/>
          <w:szCs w:val="56"/>
        </w:rPr>
      </w:pPr>
      <w:r w:rsidRPr="00933142">
        <w:rPr>
          <w:rFonts w:cstheme="minorHAnsi"/>
          <w:b/>
          <w:sz w:val="56"/>
          <w:szCs w:val="56"/>
        </w:rPr>
        <w:lastRenderedPageBreak/>
        <w:t>Waihi College Strategic Plan 201</w:t>
      </w:r>
      <w:r w:rsidR="00B52E23" w:rsidRPr="00933142">
        <w:rPr>
          <w:rFonts w:cstheme="minorHAnsi"/>
          <w:b/>
          <w:sz w:val="56"/>
          <w:szCs w:val="56"/>
        </w:rPr>
        <w:t>7</w:t>
      </w:r>
      <w:r w:rsidRPr="00933142">
        <w:rPr>
          <w:rFonts w:cstheme="minorHAnsi"/>
          <w:b/>
          <w:sz w:val="56"/>
          <w:szCs w:val="56"/>
        </w:rPr>
        <w:t xml:space="preserve"> - 201</w:t>
      </w:r>
      <w:r w:rsidR="00B52E23" w:rsidRPr="00933142">
        <w:rPr>
          <w:rFonts w:cstheme="minorHAnsi"/>
          <w:b/>
          <w:sz w:val="56"/>
          <w:szCs w:val="56"/>
        </w:rPr>
        <w:t>9</w:t>
      </w:r>
    </w:p>
    <w:p w:rsidR="00075205" w:rsidRPr="00933142" w:rsidRDefault="00075205" w:rsidP="00075205">
      <w:pPr>
        <w:rPr>
          <w:rFonts w:cstheme="minorHAnsi"/>
        </w:rPr>
      </w:pPr>
    </w:p>
    <w:tbl>
      <w:tblPr>
        <w:tblStyle w:val="LightList"/>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835"/>
        <w:gridCol w:w="3119"/>
        <w:gridCol w:w="3260"/>
        <w:gridCol w:w="3402"/>
      </w:tblGrid>
      <w:tr w:rsidR="00933142" w:rsidRPr="00933142" w:rsidTr="00C656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shd w:val="clear" w:color="auto" w:fill="943634" w:themeFill="accent2" w:themeFillShade="BF"/>
          </w:tcPr>
          <w:p w:rsidR="00075205" w:rsidRPr="00933142" w:rsidRDefault="00075205" w:rsidP="00075205">
            <w:pPr>
              <w:jc w:val="center"/>
              <w:rPr>
                <w:rFonts w:cstheme="minorHAnsi"/>
                <w:color w:val="auto"/>
                <w:sz w:val="24"/>
                <w:szCs w:val="24"/>
              </w:rPr>
            </w:pPr>
            <w:r w:rsidRPr="00933142">
              <w:rPr>
                <w:rFonts w:cstheme="minorHAnsi"/>
                <w:color w:val="auto"/>
                <w:sz w:val="24"/>
                <w:szCs w:val="24"/>
              </w:rPr>
              <w:t>Strategic Goals</w:t>
            </w:r>
          </w:p>
        </w:tc>
        <w:tc>
          <w:tcPr>
            <w:tcW w:w="2835" w:type="dxa"/>
            <w:shd w:val="clear" w:color="auto" w:fill="943634" w:themeFill="accent2" w:themeFillShade="BF"/>
          </w:tcPr>
          <w:p w:rsidR="00075205" w:rsidRPr="00933142" w:rsidRDefault="00075205" w:rsidP="004B2335">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933142">
              <w:rPr>
                <w:rFonts w:cstheme="minorHAnsi"/>
                <w:color w:val="auto"/>
                <w:sz w:val="24"/>
                <w:szCs w:val="24"/>
              </w:rPr>
              <w:t>201</w:t>
            </w:r>
            <w:r w:rsidR="004B2335" w:rsidRPr="00933142">
              <w:rPr>
                <w:rFonts w:cstheme="minorHAnsi"/>
                <w:color w:val="auto"/>
                <w:sz w:val="24"/>
                <w:szCs w:val="24"/>
              </w:rPr>
              <w:t>7</w:t>
            </w:r>
            <w:r w:rsidRPr="00933142">
              <w:rPr>
                <w:rFonts w:cstheme="minorHAnsi"/>
                <w:color w:val="auto"/>
                <w:sz w:val="24"/>
                <w:szCs w:val="24"/>
              </w:rPr>
              <w:t xml:space="preserve"> Goal</w:t>
            </w:r>
          </w:p>
        </w:tc>
        <w:tc>
          <w:tcPr>
            <w:tcW w:w="3119" w:type="dxa"/>
            <w:shd w:val="clear" w:color="auto" w:fill="943634" w:themeFill="accent2" w:themeFillShade="BF"/>
          </w:tcPr>
          <w:p w:rsidR="00075205" w:rsidRPr="00933142" w:rsidRDefault="00075205" w:rsidP="004B2335">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933142">
              <w:rPr>
                <w:rFonts w:cstheme="minorHAnsi"/>
                <w:color w:val="auto"/>
                <w:sz w:val="24"/>
                <w:szCs w:val="24"/>
              </w:rPr>
              <w:t>201</w:t>
            </w:r>
            <w:r w:rsidR="004B2335" w:rsidRPr="00933142">
              <w:rPr>
                <w:rFonts w:cstheme="minorHAnsi"/>
                <w:color w:val="auto"/>
                <w:sz w:val="24"/>
                <w:szCs w:val="24"/>
              </w:rPr>
              <w:t>7</w:t>
            </w:r>
            <w:r w:rsidRPr="00933142">
              <w:rPr>
                <w:rFonts w:cstheme="minorHAnsi"/>
                <w:color w:val="auto"/>
                <w:sz w:val="24"/>
                <w:szCs w:val="24"/>
              </w:rPr>
              <w:t xml:space="preserve"> Target</w:t>
            </w:r>
          </w:p>
        </w:tc>
        <w:tc>
          <w:tcPr>
            <w:tcW w:w="3260" w:type="dxa"/>
            <w:shd w:val="clear" w:color="auto" w:fill="943634" w:themeFill="accent2" w:themeFillShade="BF"/>
          </w:tcPr>
          <w:p w:rsidR="00075205" w:rsidRPr="00933142" w:rsidRDefault="00075205" w:rsidP="004B2335">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933142">
              <w:rPr>
                <w:rFonts w:cstheme="minorHAnsi"/>
                <w:color w:val="auto"/>
                <w:sz w:val="24"/>
                <w:szCs w:val="24"/>
              </w:rPr>
              <w:t>201</w:t>
            </w:r>
            <w:r w:rsidR="004B2335" w:rsidRPr="00933142">
              <w:rPr>
                <w:rFonts w:cstheme="minorHAnsi"/>
                <w:color w:val="auto"/>
                <w:sz w:val="24"/>
                <w:szCs w:val="24"/>
              </w:rPr>
              <w:t>8</w:t>
            </w:r>
            <w:r w:rsidRPr="00933142">
              <w:rPr>
                <w:rFonts w:cstheme="minorHAnsi"/>
                <w:color w:val="auto"/>
                <w:sz w:val="24"/>
                <w:szCs w:val="24"/>
              </w:rPr>
              <w:t xml:space="preserve"> Goal</w:t>
            </w:r>
          </w:p>
        </w:tc>
        <w:tc>
          <w:tcPr>
            <w:tcW w:w="3402" w:type="dxa"/>
            <w:shd w:val="clear" w:color="auto" w:fill="943634" w:themeFill="accent2" w:themeFillShade="BF"/>
          </w:tcPr>
          <w:p w:rsidR="00075205" w:rsidRPr="00933142" w:rsidRDefault="00075205" w:rsidP="00B52E23">
            <w:pPr>
              <w:pStyle w:val="ListParagrap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933142">
              <w:rPr>
                <w:rFonts w:asciiTheme="minorHAnsi" w:hAnsiTheme="minorHAnsi" w:cstheme="minorHAnsi"/>
                <w:color w:val="auto"/>
              </w:rPr>
              <w:t>201</w:t>
            </w:r>
            <w:r w:rsidR="00B52E23" w:rsidRPr="00933142">
              <w:rPr>
                <w:rFonts w:asciiTheme="minorHAnsi" w:hAnsiTheme="minorHAnsi" w:cstheme="minorHAnsi"/>
                <w:color w:val="auto"/>
              </w:rPr>
              <w:t>9</w:t>
            </w:r>
            <w:r w:rsidRPr="00933142">
              <w:rPr>
                <w:rFonts w:asciiTheme="minorHAnsi" w:hAnsiTheme="minorHAnsi" w:cstheme="minorHAnsi"/>
                <w:color w:val="auto"/>
              </w:rPr>
              <w:t xml:space="preserve"> Goal</w:t>
            </w:r>
          </w:p>
        </w:tc>
      </w:tr>
      <w:tr w:rsidR="00933142" w:rsidRPr="00933142" w:rsidTr="00C65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075205" w:rsidRPr="00933142" w:rsidRDefault="00737E6F" w:rsidP="00C656A5">
            <w:pPr>
              <w:rPr>
                <w:rFonts w:cstheme="minorHAnsi"/>
                <w:sz w:val="24"/>
                <w:szCs w:val="24"/>
              </w:rPr>
            </w:pPr>
            <w:r w:rsidRPr="00933142">
              <w:rPr>
                <w:b w:val="0"/>
                <w:bCs w:val="0"/>
                <w:sz w:val="24"/>
                <w:szCs w:val="24"/>
              </w:rPr>
              <w:br w:type="page"/>
            </w:r>
            <w:r w:rsidR="00075205" w:rsidRPr="00933142">
              <w:rPr>
                <w:rFonts w:cstheme="minorHAnsi"/>
                <w:sz w:val="24"/>
                <w:szCs w:val="24"/>
              </w:rPr>
              <w:t>Goal 1: Curriculum and Assessment</w:t>
            </w:r>
          </w:p>
          <w:p w:rsidR="00B74C7E" w:rsidRPr="00933142" w:rsidRDefault="00B74C7E" w:rsidP="00B74C7E">
            <w:pPr>
              <w:rPr>
                <w:rFonts w:cstheme="minorHAnsi"/>
                <w:sz w:val="24"/>
                <w:szCs w:val="24"/>
              </w:rPr>
            </w:pPr>
          </w:p>
          <w:p w:rsidR="00075205" w:rsidRPr="00933142" w:rsidRDefault="00075205" w:rsidP="00B74C7E">
            <w:pPr>
              <w:rPr>
                <w:rFonts w:cstheme="minorHAnsi"/>
                <w:b w:val="0"/>
                <w:sz w:val="24"/>
                <w:szCs w:val="24"/>
              </w:rPr>
            </w:pPr>
            <w:r w:rsidRPr="00933142">
              <w:rPr>
                <w:rFonts w:cstheme="minorHAnsi"/>
                <w:sz w:val="24"/>
                <w:szCs w:val="24"/>
              </w:rPr>
              <w:t>Implement the intent of NZC</w:t>
            </w:r>
          </w:p>
          <w:p w:rsidR="00B74C7E" w:rsidRPr="00933142" w:rsidRDefault="00B74C7E" w:rsidP="00B74C7E">
            <w:pPr>
              <w:rPr>
                <w:rFonts w:cstheme="minorHAnsi"/>
                <w:sz w:val="24"/>
                <w:szCs w:val="24"/>
              </w:rPr>
            </w:pPr>
          </w:p>
          <w:p w:rsidR="00075205" w:rsidRPr="00933142" w:rsidRDefault="00075205" w:rsidP="00B74C7E">
            <w:pPr>
              <w:rPr>
                <w:rFonts w:cstheme="minorHAnsi"/>
                <w:b w:val="0"/>
                <w:sz w:val="24"/>
                <w:szCs w:val="24"/>
              </w:rPr>
            </w:pPr>
            <w:r w:rsidRPr="00933142">
              <w:rPr>
                <w:rFonts w:cstheme="minorHAnsi"/>
                <w:sz w:val="24"/>
                <w:szCs w:val="24"/>
              </w:rPr>
              <w:t>Improve student achievement and progress</w:t>
            </w:r>
          </w:p>
          <w:p w:rsidR="00075205" w:rsidRPr="00933142" w:rsidRDefault="00075205" w:rsidP="00C656A5">
            <w:pPr>
              <w:rPr>
                <w:rFonts w:cstheme="minorHAnsi"/>
                <w:sz w:val="24"/>
                <w:szCs w:val="24"/>
              </w:rPr>
            </w:pPr>
          </w:p>
          <w:p w:rsidR="00075205" w:rsidRPr="00933142" w:rsidRDefault="00075205" w:rsidP="00C656A5">
            <w:pPr>
              <w:rPr>
                <w:rFonts w:cstheme="minorHAnsi"/>
                <w:sz w:val="24"/>
                <w:szCs w:val="24"/>
              </w:rPr>
            </w:pPr>
          </w:p>
          <w:p w:rsidR="00075205" w:rsidRPr="00933142" w:rsidRDefault="00075205" w:rsidP="00C656A5">
            <w:pPr>
              <w:rPr>
                <w:rFonts w:cstheme="minorHAnsi"/>
                <w:sz w:val="24"/>
                <w:szCs w:val="24"/>
              </w:rPr>
            </w:pPr>
          </w:p>
        </w:tc>
        <w:tc>
          <w:tcPr>
            <w:tcW w:w="2835" w:type="dxa"/>
          </w:tcPr>
          <w:p w:rsidR="002F081E" w:rsidRPr="00933142" w:rsidRDefault="002F081E" w:rsidP="00CB442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 xml:space="preserve">Improved NCEA Level 1 to </w:t>
            </w:r>
            <w:r w:rsidR="00EB1CDC" w:rsidRPr="00933142">
              <w:rPr>
                <w:rFonts w:asciiTheme="minorHAnsi" w:hAnsiTheme="minorHAnsi" w:cstheme="minorHAnsi"/>
              </w:rPr>
              <w:t>8</w:t>
            </w:r>
            <w:r w:rsidR="004B2335" w:rsidRPr="00933142">
              <w:rPr>
                <w:rFonts w:asciiTheme="minorHAnsi" w:hAnsiTheme="minorHAnsi" w:cstheme="minorHAnsi"/>
              </w:rPr>
              <w:t>5</w:t>
            </w:r>
            <w:r w:rsidRPr="00933142">
              <w:rPr>
                <w:rFonts w:asciiTheme="minorHAnsi" w:hAnsiTheme="minorHAnsi" w:cstheme="minorHAnsi"/>
              </w:rPr>
              <w:t>%</w:t>
            </w:r>
          </w:p>
          <w:p w:rsidR="002F081E" w:rsidRPr="00933142" w:rsidRDefault="002F081E" w:rsidP="00CB442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NCEA Level 2 85%</w:t>
            </w:r>
          </w:p>
          <w:p w:rsidR="002F081E" w:rsidRPr="00933142" w:rsidRDefault="002F081E" w:rsidP="00CB442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Y7-10 Connected curriculum learning programme (Inquiry based and Key competencies infused)</w:t>
            </w:r>
          </w:p>
          <w:p w:rsidR="002F081E" w:rsidRPr="00933142" w:rsidRDefault="002F081E" w:rsidP="00CB442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 xml:space="preserve">Improve </w:t>
            </w:r>
            <w:proofErr w:type="gramStart"/>
            <w:r w:rsidR="00DA3763" w:rsidRPr="00933142">
              <w:rPr>
                <w:rFonts w:asciiTheme="minorHAnsi" w:hAnsiTheme="minorHAnsi" w:cstheme="minorHAnsi"/>
              </w:rPr>
              <w:t xml:space="preserve">Māori </w:t>
            </w:r>
            <w:r w:rsidRPr="00933142">
              <w:rPr>
                <w:rFonts w:asciiTheme="minorHAnsi" w:hAnsiTheme="minorHAnsi" w:cstheme="minorHAnsi"/>
              </w:rPr>
              <w:t xml:space="preserve"> and</w:t>
            </w:r>
            <w:proofErr w:type="gramEnd"/>
            <w:r w:rsidRPr="00933142">
              <w:rPr>
                <w:rFonts w:asciiTheme="minorHAnsi" w:hAnsiTheme="minorHAnsi" w:cstheme="minorHAnsi"/>
              </w:rPr>
              <w:t xml:space="preserve"> Pasifika achievement rates</w:t>
            </w:r>
            <w:r w:rsidR="00CB442E" w:rsidRPr="00933142">
              <w:rPr>
                <w:rFonts w:asciiTheme="minorHAnsi" w:hAnsiTheme="minorHAnsi" w:cstheme="minorHAnsi"/>
              </w:rPr>
              <w:t xml:space="preserve"> (from </w:t>
            </w:r>
            <w:r w:rsidR="00D226B9" w:rsidRPr="00933142">
              <w:rPr>
                <w:rFonts w:asciiTheme="minorHAnsi" w:hAnsiTheme="minorHAnsi" w:cstheme="minorHAnsi"/>
              </w:rPr>
              <w:t>67</w:t>
            </w:r>
            <w:r w:rsidR="00CB442E" w:rsidRPr="00933142">
              <w:rPr>
                <w:rFonts w:asciiTheme="minorHAnsi" w:hAnsiTheme="minorHAnsi" w:cstheme="minorHAnsi"/>
              </w:rPr>
              <w:t xml:space="preserve"> to </w:t>
            </w:r>
            <w:r w:rsidR="00D226B9" w:rsidRPr="00933142">
              <w:rPr>
                <w:rFonts w:asciiTheme="minorHAnsi" w:hAnsiTheme="minorHAnsi" w:cstheme="minorHAnsi"/>
              </w:rPr>
              <w:t>85</w:t>
            </w:r>
            <w:r w:rsidR="00CB442E" w:rsidRPr="00933142">
              <w:rPr>
                <w:rFonts w:asciiTheme="minorHAnsi" w:hAnsiTheme="minorHAnsi" w:cstheme="minorHAnsi"/>
              </w:rPr>
              <w:t>%)</w:t>
            </w:r>
          </w:p>
          <w:p w:rsidR="00075205" w:rsidRPr="00933142" w:rsidRDefault="002F081E" w:rsidP="00CB442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Improve individual learning pathways through and beyond school</w:t>
            </w:r>
          </w:p>
        </w:tc>
        <w:tc>
          <w:tcPr>
            <w:tcW w:w="3119" w:type="dxa"/>
          </w:tcPr>
          <w:p w:rsidR="00075205" w:rsidRPr="00933142" w:rsidRDefault="00075205" w:rsidP="00C656A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Identified at risk students achieve NCEA L1</w:t>
            </w:r>
          </w:p>
          <w:p w:rsidR="00075205" w:rsidRPr="00933142" w:rsidRDefault="00075205" w:rsidP="00C656A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 xml:space="preserve">Improved Y7/8 NS achievement for </w:t>
            </w:r>
            <w:r w:rsidR="00DA3763" w:rsidRPr="00933142">
              <w:rPr>
                <w:rFonts w:asciiTheme="minorHAnsi" w:hAnsiTheme="minorHAnsi" w:cstheme="minorHAnsi"/>
              </w:rPr>
              <w:t xml:space="preserve">Māori </w:t>
            </w:r>
            <w:r w:rsidRPr="00933142">
              <w:rPr>
                <w:rFonts w:asciiTheme="minorHAnsi" w:hAnsiTheme="minorHAnsi" w:cstheme="minorHAnsi"/>
              </w:rPr>
              <w:t xml:space="preserve"> in Reading, Writing and Maths</w:t>
            </w:r>
          </w:p>
          <w:p w:rsidR="00075205" w:rsidRPr="00933142" w:rsidRDefault="00075205" w:rsidP="00C656A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Embed inquiry based approaches in all Y7-10 classes</w:t>
            </w:r>
          </w:p>
          <w:p w:rsidR="00075205" w:rsidRPr="00933142" w:rsidRDefault="00075205" w:rsidP="00C656A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All Learning Advisors (</w:t>
            </w:r>
            <w:proofErr w:type="spellStart"/>
            <w:r w:rsidRPr="00933142">
              <w:rPr>
                <w:rFonts w:asciiTheme="minorHAnsi" w:hAnsiTheme="minorHAnsi" w:cstheme="minorHAnsi"/>
              </w:rPr>
              <w:t>Pouako</w:t>
            </w:r>
            <w:proofErr w:type="spellEnd"/>
            <w:r w:rsidRPr="00933142">
              <w:rPr>
                <w:rFonts w:asciiTheme="minorHAnsi" w:hAnsiTheme="minorHAnsi" w:cstheme="minorHAnsi"/>
              </w:rPr>
              <w:t>) develop IEP’s with all students in their advisory</w:t>
            </w:r>
          </w:p>
          <w:p w:rsidR="00FA71F4" w:rsidRPr="00933142" w:rsidRDefault="00FA71F4" w:rsidP="004B2335">
            <w:pPr>
              <w:ind w:left="360"/>
              <w:cnfStyle w:val="000000100000" w:firstRow="0" w:lastRow="0" w:firstColumn="0" w:lastColumn="0" w:oddVBand="0" w:evenVBand="0" w:oddHBand="1" w:evenHBand="0" w:firstRowFirstColumn="0" w:firstRowLastColumn="0" w:lastRowFirstColumn="0" w:lastRowLastColumn="0"/>
              <w:rPr>
                <w:rFonts w:cstheme="minorHAnsi"/>
              </w:rPr>
            </w:pPr>
          </w:p>
        </w:tc>
        <w:tc>
          <w:tcPr>
            <w:tcW w:w="3260" w:type="dxa"/>
          </w:tcPr>
          <w:p w:rsidR="004B2335" w:rsidRPr="00933142" w:rsidRDefault="004B2335" w:rsidP="004B2335">
            <w:pPr>
              <w:pStyle w:val="ListParagraph"/>
              <w:numPr>
                <w:ilvl w:val="0"/>
                <w:numId w:val="1"/>
              </w:numPr>
              <w:ind w:righ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NCEA level 1 85%</w:t>
            </w:r>
          </w:p>
          <w:p w:rsidR="004B2335" w:rsidRPr="00933142" w:rsidRDefault="004B2335" w:rsidP="004B2335">
            <w:pPr>
              <w:pStyle w:val="ListParagraph"/>
              <w:numPr>
                <w:ilvl w:val="0"/>
                <w:numId w:val="1"/>
              </w:numPr>
              <w:ind w:righ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NCEA Level 2 85%</w:t>
            </w:r>
          </w:p>
          <w:p w:rsidR="004B2335" w:rsidRPr="00933142" w:rsidRDefault="004B2335" w:rsidP="004B2335">
            <w:pPr>
              <w:pStyle w:val="ListParagraph"/>
              <w:numPr>
                <w:ilvl w:val="0"/>
                <w:numId w:val="1"/>
              </w:numPr>
              <w:ind w:righ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NCEA Level 3 60%</w:t>
            </w:r>
          </w:p>
          <w:p w:rsidR="004B2335" w:rsidRPr="00933142" w:rsidRDefault="004B2335" w:rsidP="004B2335">
            <w:pPr>
              <w:pStyle w:val="ListParagraph"/>
              <w:numPr>
                <w:ilvl w:val="0"/>
                <w:numId w:val="1"/>
              </w:numPr>
              <w:ind w:righ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 xml:space="preserve">UE 100% of those who intend on going to </w:t>
            </w:r>
            <w:proofErr w:type="spellStart"/>
            <w:r w:rsidRPr="00933142">
              <w:rPr>
                <w:rFonts w:asciiTheme="minorHAnsi" w:hAnsiTheme="minorHAnsi" w:cstheme="minorHAnsi"/>
              </w:rPr>
              <w:t>Uni</w:t>
            </w:r>
            <w:proofErr w:type="spellEnd"/>
            <w:r w:rsidRPr="00933142">
              <w:rPr>
                <w:rFonts w:asciiTheme="minorHAnsi" w:hAnsiTheme="minorHAnsi" w:cstheme="minorHAnsi"/>
              </w:rPr>
              <w:t xml:space="preserve"> </w:t>
            </w:r>
          </w:p>
          <w:p w:rsidR="004B2335" w:rsidRPr="00933142" w:rsidRDefault="004B2335" w:rsidP="004B233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933142">
              <w:rPr>
                <w:rFonts w:asciiTheme="minorHAnsi" w:hAnsiTheme="minorHAnsi" w:cstheme="minorHAnsi"/>
              </w:rPr>
              <w:t>Embed Y7-10 Connected curriculum learning programme (Inquiry based and Key competencies infused)</w:t>
            </w:r>
          </w:p>
          <w:p w:rsidR="004B2335" w:rsidRPr="00933142" w:rsidRDefault="004B2335" w:rsidP="004B233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bCs/>
              </w:rPr>
              <w:t>Improve Māori  and Pasifika achievement rates</w:t>
            </w:r>
          </w:p>
          <w:p w:rsidR="004B2335" w:rsidRPr="00933142" w:rsidRDefault="004B2335" w:rsidP="004B233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Improve individual learning pathways through and beyond school</w:t>
            </w:r>
          </w:p>
          <w:p w:rsidR="00FA71F4" w:rsidRPr="00933142" w:rsidRDefault="00FA71F4" w:rsidP="004B2335">
            <w:pPr>
              <w:cnfStyle w:val="000000100000" w:firstRow="0" w:lastRow="0" w:firstColumn="0" w:lastColumn="0" w:oddVBand="0" w:evenVBand="0" w:oddHBand="1" w:evenHBand="0" w:firstRowFirstColumn="0" w:firstRowLastColumn="0" w:lastRowFirstColumn="0" w:lastRowLastColumn="0"/>
              <w:rPr>
                <w:rFonts w:cstheme="minorHAnsi"/>
              </w:rPr>
            </w:pPr>
          </w:p>
        </w:tc>
        <w:tc>
          <w:tcPr>
            <w:tcW w:w="3402" w:type="dxa"/>
          </w:tcPr>
          <w:p w:rsidR="00496B63" w:rsidRPr="00933142" w:rsidRDefault="00496B63" w:rsidP="00496B63">
            <w:pPr>
              <w:pStyle w:val="ListParagraph"/>
              <w:numPr>
                <w:ilvl w:val="0"/>
                <w:numId w:val="1"/>
              </w:numPr>
              <w:ind w:righ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NCEA level 1 85%</w:t>
            </w:r>
          </w:p>
          <w:p w:rsidR="00496B63" w:rsidRPr="00933142" w:rsidRDefault="00496B63" w:rsidP="00496B63">
            <w:pPr>
              <w:pStyle w:val="ListParagraph"/>
              <w:numPr>
                <w:ilvl w:val="0"/>
                <w:numId w:val="1"/>
              </w:numPr>
              <w:ind w:righ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NCEA Level 2 85%</w:t>
            </w:r>
          </w:p>
          <w:p w:rsidR="00496B63" w:rsidRPr="00933142" w:rsidRDefault="00496B63" w:rsidP="00496B63">
            <w:pPr>
              <w:pStyle w:val="ListParagraph"/>
              <w:numPr>
                <w:ilvl w:val="0"/>
                <w:numId w:val="1"/>
              </w:numPr>
              <w:ind w:righ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NCEA Level 3 60%</w:t>
            </w:r>
          </w:p>
          <w:p w:rsidR="00496B63" w:rsidRPr="00933142" w:rsidRDefault="00496B63" w:rsidP="00496B63">
            <w:pPr>
              <w:pStyle w:val="ListParagraph"/>
              <w:numPr>
                <w:ilvl w:val="0"/>
                <w:numId w:val="1"/>
              </w:numPr>
              <w:ind w:righ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 xml:space="preserve">UE 100% of those who intend on going to </w:t>
            </w:r>
            <w:proofErr w:type="spellStart"/>
            <w:r w:rsidRPr="00933142">
              <w:rPr>
                <w:rFonts w:asciiTheme="minorHAnsi" w:hAnsiTheme="minorHAnsi" w:cstheme="minorHAnsi"/>
              </w:rPr>
              <w:t>Uni</w:t>
            </w:r>
            <w:proofErr w:type="spellEnd"/>
            <w:r w:rsidRPr="00933142">
              <w:rPr>
                <w:rFonts w:asciiTheme="minorHAnsi" w:hAnsiTheme="minorHAnsi" w:cstheme="minorHAnsi"/>
              </w:rPr>
              <w:t xml:space="preserve"> </w:t>
            </w:r>
          </w:p>
          <w:p w:rsidR="00496B63" w:rsidRPr="00933142" w:rsidRDefault="00496B63" w:rsidP="00496B63">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933142">
              <w:rPr>
                <w:rFonts w:asciiTheme="minorHAnsi" w:hAnsiTheme="minorHAnsi" w:cstheme="minorHAnsi"/>
              </w:rPr>
              <w:t>Expand Y7-10 Connected curriculum learning programme (Inquiry based and Key competencies infused)</w:t>
            </w:r>
          </w:p>
          <w:p w:rsidR="00496B63" w:rsidRPr="00933142" w:rsidRDefault="00496B63" w:rsidP="00496B63">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bCs/>
              </w:rPr>
              <w:t>Consolidate Māori  and Pasifika achievement rates</w:t>
            </w:r>
          </w:p>
          <w:p w:rsidR="00496B63" w:rsidRPr="00933142" w:rsidRDefault="00496B63" w:rsidP="00496B63">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Improve individual learning pathways through and beyond school</w:t>
            </w:r>
          </w:p>
          <w:p w:rsidR="00C656A5" w:rsidRPr="00933142" w:rsidRDefault="00C656A5" w:rsidP="00496B63">
            <w:pPr>
              <w:pStyle w:val="ListParagraph"/>
              <w:ind w:righ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933142" w:rsidRPr="00933142" w:rsidTr="00933C48">
        <w:tc>
          <w:tcPr>
            <w:cnfStyle w:val="001000000000" w:firstRow="0" w:lastRow="0" w:firstColumn="1" w:lastColumn="0" w:oddVBand="0" w:evenVBand="0" w:oddHBand="0" w:evenHBand="0" w:firstRowFirstColumn="0" w:firstRowLastColumn="0" w:lastRowFirstColumn="0" w:lastRowLastColumn="0"/>
            <w:tcW w:w="2552" w:type="dxa"/>
            <w:shd w:val="clear" w:color="auto" w:fill="943634" w:themeFill="accent2" w:themeFillShade="BF"/>
          </w:tcPr>
          <w:p w:rsidR="00933C48" w:rsidRPr="00933142" w:rsidRDefault="00933C48" w:rsidP="00933C48">
            <w:pPr>
              <w:jc w:val="center"/>
              <w:rPr>
                <w:rFonts w:cstheme="minorHAnsi"/>
                <w:sz w:val="24"/>
                <w:szCs w:val="24"/>
              </w:rPr>
            </w:pPr>
            <w:r w:rsidRPr="00933142">
              <w:rPr>
                <w:rFonts w:cstheme="minorHAnsi"/>
                <w:sz w:val="24"/>
                <w:szCs w:val="24"/>
              </w:rPr>
              <w:t>Strategic Goals</w:t>
            </w:r>
          </w:p>
        </w:tc>
        <w:tc>
          <w:tcPr>
            <w:tcW w:w="2835" w:type="dxa"/>
            <w:shd w:val="clear" w:color="auto" w:fill="943634" w:themeFill="accent2" w:themeFillShade="BF"/>
          </w:tcPr>
          <w:p w:rsidR="00933C48" w:rsidRPr="00933142" w:rsidRDefault="00933C48" w:rsidP="004B2335">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933142">
              <w:rPr>
                <w:rFonts w:cstheme="minorHAnsi"/>
                <w:b/>
                <w:sz w:val="24"/>
                <w:szCs w:val="24"/>
              </w:rPr>
              <w:t>201</w:t>
            </w:r>
            <w:r w:rsidR="004B2335" w:rsidRPr="00933142">
              <w:rPr>
                <w:rFonts w:cstheme="minorHAnsi"/>
                <w:b/>
                <w:sz w:val="24"/>
                <w:szCs w:val="24"/>
              </w:rPr>
              <w:t>7</w:t>
            </w:r>
            <w:r w:rsidRPr="00933142">
              <w:rPr>
                <w:rFonts w:cstheme="minorHAnsi"/>
                <w:b/>
                <w:sz w:val="24"/>
                <w:szCs w:val="24"/>
              </w:rPr>
              <w:t xml:space="preserve"> Goal</w:t>
            </w:r>
          </w:p>
        </w:tc>
        <w:tc>
          <w:tcPr>
            <w:tcW w:w="3119" w:type="dxa"/>
            <w:shd w:val="clear" w:color="auto" w:fill="943634" w:themeFill="accent2" w:themeFillShade="BF"/>
          </w:tcPr>
          <w:p w:rsidR="00933C48" w:rsidRPr="00933142" w:rsidRDefault="00933C48" w:rsidP="004B2335">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933142">
              <w:rPr>
                <w:rFonts w:cstheme="minorHAnsi"/>
                <w:b/>
                <w:sz w:val="24"/>
                <w:szCs w:val="24"/>
              </w:rPr>
              <w:t>201</w:t>
            </w:r>
            <w:r w:rsidR="004B2335" w:rsidRPr="00933142">
              <w:rPr>
                <w:rFonts w:cstheme="minorHAnsi"/>
                <w:b/>
                <w:sz w:val="24"/>
                <w:szCs w:val="24"/>
              </w:rPr>
              <w:t>7</w:t>
            </w:r>
            <w:r w:rsidRPr="00933142">
              <w:rPr>
                <w:rFonts w:cstheme="minorHAnsi"/>
                <w:b/>
                <w:sz w:val="24"/>
                <w:szCs w:val="24"/>
              </w:rPr>
              <w:t xml:space="preserve"> Target</w:t>
            </w:r>
          </w:p>
        </w:tc>
        <w:tc>
          <w:tcPr>
            <w:tcW w:w="3260" w:type="dxa"/>
            <w:shd w:val="clear" w:color="auto" w:fill="943634" w:themeFill="accent2" w:themeFillShade="BF"/>
          </w:tcPr>
          <w:p w:rsidR="00933C48" w:rsidRPr="00933142" w:rsidRDefault="00933C48" w:rsidP="004B2335">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933142">
              <w:rPr>
                <w:rFonts w:cstheme="minorHAnsi"/>
                <w:b/>
                <w:sz w:val="24"/>
                <w:szCs w:val="24"/>
              </w:rPr>
              <w:t>201</w:t>
            </w:r>
            <w:r w:rsidR="004B2335" w:rsidRPr="00933142">
              <w:rPr>
                <w:rFonts w:cstheme="minorHAnsi"/>
                <w:b/>
                <w:sz w:val="24"/>
                <w:szCs w:val="24"/>
              </w:rPr>
              <w:t>8</w:t>
            </w:r>
            <w:r w:rsidRPr="00933142">
              <w:rPr>
                <w:rFonts w:cstheme="minorHAnsi"/>
                <w:b/>
                <w:sz w:val="24"/>
                <w:szCs w:val="24"/>
              </w:rPr>
              <w:t xml:space="preserve"> Goal</w:t>
            </w:r>
          </w:p>
        </w:tc>
        <w:tc>
          <w:tcPr>
            <w:tcW w:w="3402" w:type="dxa"/>
            <w:shd w:val="clear" w:color="auto" w:fill="943634" w:themeFill="accent2" w:themeFillShade="BF"/>
          </w:tcPr>
          <w:p w:rsidR="00933C48" w:rsidRPr="00933142" w:rsidRDefault="00933C48" w:rsidP="004B2335">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933142">
              <w:rPr>
                <w:rFonts w:asciiTheme="minorHAnsi" w:hAnsiTheme="minorHAnsi" w:cstheme="minorHAnsi"/>
                <w:b/>
              </w:rPr>
              <w:t>201</w:t>
            </w:r>
            <w:r w:rsidR="004B2335" w:rsidRPr="00933142">
              <w:rPr>
                <w:rFonts w:asciiTheme="minorHAnsi" w:hAnsiTheme="minorHAnsi" w:cstheme="minorHAnsi"/>
                <w:b/>
              </w:rPr>
              <w:t>9</w:t>
            </w:r>
            <w:r w:rsidRPr="00933142">
              <w:rPr>
                <w:rFonts w:asciiTheme="minorHAnsi" w:hAnsiTheme="minorHAnsi" w:cstheme="minorHAnsi"/>
                <w:b/>
              </w:rPr>
              <w:t>Goal</w:t>
            </w:r>
          </w:p>
        </w:tc>
      </w:tr>
      <w:tr w:rsidR="00933142" w:rsidRPr="00933142" w:rsidTr="00C65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075205" w:rsidRPr="00933142" w:rsidRDefault="00737E6F" w:rsidP="00075205">
            <w:pPr>
              <w:rPr>
                <w:rFonts w:cstheme="minorHAnsi"/>
                <w:sz w:val="24"/>
                <w:szCs w:val="24"/>
              </w:rPr>
            </w:pPr>
            <w:r w:rsidRPr="00933142">
              <w:rPr>
                <w:b w:val="0"/>
                <w:bCs w:val="0"/>
                <w:sz w:val="24"/>
                <w:szCs w:val="24"/>
              </w:rPr>
              <w:br w:type="page"/>
            </w:r>
            <w:r w:rsidR="00075205" w:rsidRPr="00933142">
              <w:rPr>
                <w:rFonts w:cstheme="minorHAnsi"/>
                <w:sz w:val="24"/>
                <w:szCs w:val="24"/>
              </w:rPr>
              <w:t>Goal 2: Self Review and Reporting</w:t>
            </w:r>
          </w:p>
          <w:p w:rsidR="00075205" w:rsidRPr="00933142" w:rsidRDefault="00075205" w:rsidP="00B74C7E">
            <w:pPr>
              <w:pStyle w:val="ListParagraph"/>
              <w:numPr>
                <w:ilvl w:val="0"/>
                <w:numId w:val="10"/>
              </w:numPr>
              <w:rPr>
                <w:rFonts w:asciiTheme="minorHAnsi" w:hAnsiTheme="minorHAnsi" w:cstheme="minorHAnsi"/>
                <w:b w:val="0"/>
              </w:rPr>
            </w:pPr>
            <w:r w:rsidRPr="00933142">
              <w:rPr>
                <w:rFonts w:asciiTheme="minorHAnsi" w:hAnsiTheme="minorHAnsi" w:cstheme="minorHAnsi"/>
              </w:rPr>
              <w:t>Implement a Policy review to align school operation and Curriculum aligns with NZC and MOE Priorities</w:t>
            </w:r>
          </w:p>
          <w:p w:rsidR="00075205" w:rsidRPr="00933142" w:rsidRDefault="00075205" w:rsidP="00B74C7E">
            <w:pPr>
              <w:pStyle w:val="ListParagraph"/>
              <w:numPr>
                <w:ilvl w:val="0"/>
                <w:numId w:val="10"/>
              </w:numPr>
              <w:rPr>
                <w:rFonts w:asciiTheme="minorHAnsi" w:hAnsiTheme="minorHAnsi" w:cstheme="minorHAnsi"/>
                <w:b w:val="0"/>
              </w:rPr>
            </w:pPr>
            <w:r w:rsidRPr="00933142">
              <w:rPr>
                <w:rFonts w:asciiTheme="minorHAnsi" w:hAnsiTheme="minorHAnsi" w:cstheme="minorHAnsi"/>
              </w:rPr>
              <w:t>Improve National Standards achievement</w:t>
            </w:r>
          </w:p>
        </w:tc>
        <w:tc>
          <w:tcPr>
            <w:tcW w:w="2835" w:type="dxa"/>
          </w:tcPr>
          <w:p w:rsidR="00075205" w:rsidRPr="00933142" w:rsidRDefault="00075205" w:rsidP="00B74C7E">
            <w:pPr>
              <w:pStyle w:val="ListParagraph"/>
              <w:numPr>
                <w:ilvl w:val="0"/>
                <w:numId w:val="10"/>
              </w:numPr>
              <w:ind w:left="317"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Continue Curriculum Reviews</w:t>
            </w:r>
            <w:r w:rsidR="00CB442E" w:rsidRPr="00933142">
              <w:rPr>
                <w:rFonts w:asciiTheme="minorHAnsi" w:hAnsiTheme="minorHAnsi" w:cstheme="minorHAnsi"/>
              </w:rPr>
              <w:t xml:space="preserve"> – Mapped Learning Objectives.</w:t>
            </w:r>
          </w:p>
          <w:p w:rsidR="00075205" w:rsidRPr="00933142" w:rsidRDefault="00075205" w:rsidP="00B74C7E">
            <w:pPr>
              <w:pStyle w:val="ListParagraph"/>
              <w:numPr>
                <w:ilvl w:val="0"/>
                <w:numId w:val="10"/>
              </w:numPr>
              <w:ind w:left="317"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933142">
              <w:rPr>
                <w:rFonts w:asciiTheme="minorHAnsi" w:hAnsiTheme="minorHAnsi" w:cstheme="minorHAnsi"/>
                <w:bCs/>
              </w:rPr>
              <w:t>Increase the number of students at or above NS in Reading, Writing and Maths</w:t>
            </w:r>
            <w:r w:rsidR="00B7350B" w:rsidRPr="00933142">
              <w:rPr>
                <w:rFonts w:asciiTheme="minorHAnsi" w:hAnsiTheme="minorHAnsi" w:cstheme="minorHAnsi"/>
                <w:bCs/>
              </w:rPr>
              <w:t>.</w:t>
            </w:r>
          </w:p>
          <w:p w:rsidR="00B7350B" w:rsidRPr="00933142" w:rsidRDefault="00B7350B" w:rsidP="00B74C7E">
            <w:pPr>
              <w:pStyle w:val="ListParagraph"/>
              <w:numPr>
                <w:ilvl w:val="0"/>
                <w:numId w:val="10"/>
              </w:numPr>
              <w:ind w:left="317"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933142">
              <w:rPr>
                <w:rFonts w:asciiTheme="minorHAnsi" w:hAnsiTheme="minorHAnsi" w:cstheme="minorHAnsi"/>
                <w:bCs/>
              </w:rPr>
              <w:t xml:space="preserve">All </w:t>
            </w:r>
            <w:proofErr w:type="spellStart"/>
            <w:r w:rsidRPr="00933142">
              <w:rPr>
                <w:rFonts w:asciiTheme="minorHAnsi" w:hAnsiTheme="minorHAnsi" w:cstheme="minorHAnsi"/>
                <w:bCs/>
              </w:rPr>
              <w:t>TiC’s</w:t>
            </w:r>
            <w:proofErr w:type="spellEnd"/>
            <w:r w:rsidRPr="00933142">
              <w:rPr>
                <w:rFonts w:asciiTheme="minorHAnsi" w:hAnsiTheme="minorHAnsi" w:cstheme="minorHAnsi"/>
                <w:bCs/>
              </w:rPr>
              <w:t xml:space="preserve"> and </w:t>
            </w:r>
            <w:proofErr w:type="spellStart"/>
            <w:r w:rsidRPr="00933142">
              <w:rPr>
                <w:rFonts w:asciiTheme="minorHAnsi" w:hAnsiTheme="minorHAnsi" w:cstheme="minorHAnsi"/>
                <w:bCs/>
              </w:rPr>
              <w:t>HoD’s</w:t>
            </w:r>
            <w:proofErr w:type="spellEnd"/>
            <w:r w:rsidRPr="00933142">
              <w:rPr>
                <w:rFonts w:asciiTheme="minorHAnsi" w:hAnsiTheme="minorHAnsi" w:cstheme="minorHAnsi"/>
                <w:bCs/>
              </w:rPr>
              <w:t xml:space="preserve"> to review their results from 2016.</w:t>
            </w:r>
          </w:p>
        </w:tc>
        <w:tc>
          <w:tcPr>
            <w:tcW w:w="3119" w:type="dxa"/>
          </w:tcPr>
          <w:p w:rsidR="00075205" w:rsidRPr="00933142" w:rsidRDefault="00075205" w:rsidP="00B74C7E">
            <w:pPr>
              <w:pStyle w:val="ListParagraph"/>
              <w:numPr>
                <w:ilvl w:val="0"/>
                <w:numId w:val="10"/>
              </w:numPr>
              <w:ind w:left="317"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Review all Curriculum Procedures by June 201</w:t>
            </w:r>
            <w:r w:rsidR="00CB442E" w:rsidRPr="00933142">
              <w:rPr>
                <w:rFonts w:asciiTheme="minorHAnsi" w:hAnsiTheme="minorHAnsi" w:cstheme="minorHAnsi"/>
              </w:rPr>
              <w:t>8</w:t>
            </w:r>
          </w:p>
          <w:p w:rsidR="00075205" w:rsidRPr="00933142" w:rsidRDefault="00075205" w:rsidP="00B74C7E">
            <w:pPr>
              <w:pStyle w:val="ListParagraph"/>
              <w:numPr>
                <w:ilvl w:val="0"/>
                <w:numId w:val="10"/>
              </w:numPr>
              <w:ind w:left="317"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Complete curriculum reviews in Focus on Writing Y7/8</w:t>
            </w:r>
          </w:p>
        </w:tc>
        <w:tc>
          <w:tcPr>
            <w:tcW w:w="3260" w:type="dxa"/>
          </w:tcPr>
          <w:p w:rsidR="00075205" w:rsidRPr="00933142" w:rsidRDefault="00075205" w:rsidP="00B74C7E">
            <w:pPr>
              <w:pStyle w:val="ListParagraph"/>
              <w:numPr>
                <w:ilvl w:val="0"/>
                <w:numId w:val="10"/>
              </w:numPr>
              <w:ind w:left="317"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Continue Curriculum Reviews</w:t>
            </w:r>
          </w:p>
          <w:p w:rsidR="00075205" w:rsidRPr="00933142" w:rsidRDefault="00075205" w:rsidP="00B74C7E">
            <w:pPr>
              <w:pStyle w:val="ListParagraph"/>
              <w:numPr>
                <w:ilvl w:val="0"/>
                <w:numId w:val="10"/>
              </w:numPr>
              <w:ind w:left="317"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bCs/>
              </w:rPr>
              <w:t>Increase the number of students at or above</w:t>
            </w:r>
            <w:r w:rsidRPr="00933142">
              <w:rPr>
                <w:rFonts w:asciiTheme="minorHAnsi" w:hAnsiTheme="minorHAnsi" w:cstheme="minorHAnsi"/>
                <w:b/>
                <w:bCs/>
              </w:rPr>
              <w:t xml:space="preserve"> NS</w:t>
            </w:r>
            <w:r w:rsidR="00737E6F" w:rsidRPr="00933142">
              <w:rPr>
                <w:rFonts w:asciiTheme="minorHAnsi" w:hAnsiTheme="minorHAnsi" w:cstheme="minorHAnsi"/>
                <w:bCs/>
              </w:rPr>
              <w:t xml:space="preserve"> in</w:t>
            </w:r>
            <w:r w:rsidRPr="00933142">
              <w:rPr>
                <w:rFonts w:asciiTheme="minorHAnsi" w:hAnsiTheme="minorHAnsi" w:cstheme="minorHAnsi"/>
                <w:bCs/>
              </w:rPr>
              <w:t xml:space="preserve"> Maths</w:t>
            </w:r>
          </w:p>
          <w:p w:rsidR="00B7350B" w:rsidRPr="00933142" w:rsidRDefault="00B7350B" w:rsidP="00B74C7E">
            <w:pPr>
              <w:pStyle w:val="ListParagraph"/>
              <w:numPr>
                <w:ilvl w:val="0"/>
                <w:numId w:val="10"/>
              </w:numPr>
              <w:ind w:left="317"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bCs/>
              </w:rPr>
              <w:t>Align the Waihi College goals with that of the Waihi Community of Learning/</w:t>
            </w:r>
            <w:proofErr w:type="spellStart"/>
            <w:r w:rsidRPr="00933142">
              <w:rPr>
                <w:rFonts w:asciiTheme="minorHAnsi" w:hAnsiTheme="minorHAnsi" w:cstheme="minorHAnsi"/>
                <w:bCs/>
              </w:rPr>
              <w:t>Kahui</w:t>
            </w:r>
            <w:proofErr w:type="spellEnd"/>
            <w:r w:rsidRPr="00933142">
              <w:rPr>
                <w:rFonts w:asciiTheme="minorHAnsi" w:hAnsiTheme="minorHAnsi" w:cstheme="minorHAnsi"/>
                <w:bCs/>
              </w:rPr>
              <w:t xml:space="preserve"> </w:t>
            </w:r>
            <w:proofErr w:type="spellStart"/>
            <w:r w:rsidRPr="00933142">
              <w:rPr>
                <w:rFonts w:asciiTheme="minorHAnsi" w:hAnsiTheme="minorHAnsi" w:cstheme="minorHAnsi"/>
                <w:bCs/>
              </w:rPr>
              <w:t>Ako</w:t>
            </w:r>
            <w:proofErr w:type="spellEnd"/>
            <w:r w:rsidRPr="00933142">
              <w:rPr>
                <w:rFonts w:asciiTheme="minorHAnsi" w:hAnsiTheme="minorHAnsi" w:cstheme="minorHAnsi"/>
                <w:bCs/>
              </w:rPr>
              <w:t xml:space="preserve">. </w:t>
            </w:r>
          </w:p>
        </w:tc>
        <w:tc>
          <w:tcPr>
            <w:tcW w:w="3402" w:type="dxa"/>
          </w:tcPr>
          <w:p w:rsidR="00737E6F" w:rsidRPr="00933142" w:rsidRDefault="00737E6F" w:rsidP="00B74C7E">
            <w:pPr>
              <w:pStyle w:val="ListParagraph"/>
              <w:numPr>
                <w:ilvl w:val="0"/>
                <w:numId w:val="10"/>
              </w:numPr>
              <w:ind w:left="317"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Continue Curriculum Reviews</w:t>
            </w:r>
          </w:p>
          <w:p w:rsidR="00075205" w:rsidRPr="00933142" w:rsidRDefault="00737E6F" w:rsidP="00B74C7E">
            <w:pPr>
              <w:pStyle w:val="ListParagraph"/>
              <w:numPr>
                <w:ilvl w:val="0"/>
                <w:numId w:val="10"/>
              </w:numPr>
              <w:ind w:left="317"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bCs/>
              </w:rPr>
              <w:t>Increase the number of students at or above</w:t>
            </w:r>
            <w:r w:rsidRPr="00933142">
              <w:rPr>
                <w:rFonts w:asciiTheme="minorHAnsi" w:hAnsiTheme="minorHAnsi" w:cstheme="minorHAnsi"/>
                <w:b/>
                <w:bCs/>
              </w:rPr>
              <w:t xml:space="preserve"> NS</w:t>
            </w:r>
            <w:r w:rsidRPr="00933142">
              <w:rPr>
                <w:rFonts w:asciiTheme="minorHAnsi" w:hAnsiTheme="minorHAnsi" w:cstheme="minorHAnsi"/>
                <w:bCs/>
              </w:rPr>
              <w:t xml:space="preserve"> in Maths</w:t>
            </w:r>
          </w:p>
          <w:p w:rsidR="00B7350B" w:rsidRPr="00933142" w:rsidRDefault="00B7350B" w:rsidP="00B74C7E">
            <w:pPr>
              <w:pStyle w:val="ListParagraph"/>
              <w:numPr>
                <w:ilvl w:val="0"/>
                <w:numId w:val="10"/>
              </w:numPr>
              <w:ind w:left="317"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bCs/>
              </w:rPr>
              <w:t>Develop within the Waihi Communit</w:t>
            </w:r>
            <w:r w:rsidR="00496B63" w:rsidRPr="00933142">
              <w:rPr>
                <w:rFonts w:asciiTheme="minorHAnsi" w:hAnsiTheme="minorHAnsi" w:cstheme="minorHAnsi"/>
                <w:bCs/>
              </w:rPr>
              <w:t>y</w:t>
            </w:r>
            <w:r w:rsidRPr="00933142">
              <w:rPr>
                <w:rFonts w:asciiTheme="minorHAnsi" w:hAnsiTheme="minorHAnsi" w:cstheme="minorHAnsi"/>
                <w:bCs/>
              </w:rPr>
              <w:t xml:space="preserve"> of Learning/</w:t>
            </w:r>
            <w:proofErr w:type="spellStart"/>
            <w:r w:rsidRPr="00933142">
              <w:rPr>
                <w:rFonts w:asciiTheme="minorHAnsi" w:hAnsiTheme="minorHAnsi" w:cstheme="minorHAnsi"/>
                <w:bCs/>
              </w:rPr>
              <w:t>Kahui</w:t>
            </w:r>
            <w:proofErr w:type="spellEnd"/>
            <w:r w:rsidRPr="00933142">
              <w:rPr>
                <w:rFonts w:asciiTheme="minorHAnsi" w:hAnsiTheme="minorHAnsi" w:cstheme="minorHAnsi"/>
                <w:bCs/>
              </w:rPr>
              <w:t xml:space="preserve"> </w:t>
            </w:r>
            <w:proofErr w:type="spellStart"/>
            <w:r w:rsidRPr="00933142">
              <w:rPr>
                <w:rFonts w:asciiTheme="minorHAnsi" w:hAnsiTheme="minorHAnsi" w:cstheme="minorHAnsi"/>
                <w:bCs/>
              </w:rPr>
              <w:t>Ako</w:t>
            </w:r>
            <w:proofErr w:type="spellEnd"/>
            <w:r w:rsidRPr="00933142">
              <w:rPr>
                <w:rFonts w:asciiTheme="minorHAnsi" w:hAnsiTheme="minorHAnsi" w:cstheme="minorHAnsi"/>
                <w:bCs/>
              </w:rPr>
              <w:t xml:space="preserve"> standard practices of moderation around NS.  </w:t>
            </w:r>
          </w:p>
        </w:tc>
      </w:tr>
      <w:tr w:rsidR="00933142" w:rsidRPr="00933142" w:rsidTr="00933C48">
        <w:tc>
          <w:tcPr>
            <w:cnfStyle w:val="001000000000" w:firstRow="0" w:lastRow="0" w:firstColumn="1" w:lastColumn="0" w:oddVBand="0" w:evenVBand="0" w:oddHBand="0" w:evenHBand="0" w:firstRowFirstColumn="0" w:firstRowLastColumn="0" w:lastRowFirstColumn="0" w:lastRowLastColumn="0"/>
            <w:tcW w:w="2552" w:type="dxa"/>
            <w:shd w:val="clear" w:color="auto" w:fill="943634" w:themeFill="accent2" w:themeFillShade="BF"/>
          </w:tcPr>
          <w:p w:rsidR="00933C48" w:rsidRPr="00933142" w:rsidRDefault="00737E6F" w:rsidP="00933C48">
            <w:pPr>
              <w:jc w:val="center"/>
              <w:rPr>
                <w:rFonts w:cstheme="minorHAnsi"/>
                <w:sz w:val="24"/>
                <w:szCs w:val="24"/>
              </w:rPr>
            </w:pPr>
            <w:r w:rsidRPr="00933142">
              <w:br w:type="page"/>
            </w:r>
            <w:r w:rsidR="00933C48" w:rsidRPr="00933142">
              <w:rPr>
                <w:rFonts w:cstheme="minorHAnsi"/>
                <w:sz w:val="24"/>
                <w:szCs w:val="24"/>
              </w:rPr>
              <w:t>Strategic Goals</w:t>
            </w:r>
          </w:p>
        </w:tc>
        <w:tc>
          <w:tcPr>
            <w:tcW w:w="2835" w:type="dxa"/>
            <w:shd w:val="clear" w:color="auto" w:fill="943634" w:themeFill="accent2" w:themeFillShade="BF"/>
          </w:tcPr>
          <w:p w:rsidR="00933C48" w:rsidRPr="00933142" w:rsidRDefault="00933C48" w:rsidP="004B2335">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33142">
              <w:rPr>
                <w:rFonts w:cstheme="minorHAnsi"/>
                <w:sz w:val="24"/>
                <w:szCs w:val="24"/>
              </w:rPr>
              <w:t>201</w:t>
            </w:r>
            <w:r w:rsidR="004B2335" w:rsidRPr="00933142">
              <w:rPr>
                <w:rFonts w:cstheme="minorHAnsi"/>
                <w:sz w:val="24"/>
                <w:szCs w:val="24"/>
              </w:rPr>
              <w:t>7</w:t>
            </w:r>
            <w:r w:rsidRPr="00933142">
              <w:rPr>
                <w:rFonts w:cstheme="minorHAnsi"/>
                <w:sz w:val="24"/>
                <w:szCs w:val="24"/>
              </w:rPr>
              <w:t xml:space="preserve"> Goal</w:t>
            </w:r>
          </w:p>
        </w:tc>
        <w:tc>
          <w:tcPr>
            <w:tcW w:w="3119" w:type="dxa"/>
            <w:shd w:val="clear" w:color="auto" w:fill="943634" w:themeFill="accent2" w:themeFillShade="BF"/>
          </w:tcPr>
          <w:p w:rsidR="00933C48" w:rsidRPr="00933142" w:rsidRDefault="00933C48" w:rsidP="004B2335">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33142">
              <w:rPr>
                <w:rFonts w:cstheme="minorHAnsi"/>
                <w:sz w:val="24"/>
                <w:szCs w:val="24"/>
              </w:rPr>
              <w:t>201</w:t>
            </w:r>
            <w:r w:rsidR="004B2335" w:rsidRPr="00933142">
              <w:rPr>
                <w:rFonts w:cstheme="minorHAnsi"/>
                <w:sz w:val="24"/>
                <w:szCs w:val="24"/>
              </w:rPr>
              <w:t>7</w:t>
            </w:r>
            <w:r w:rsidRPr="00933142">
              <w:rPr>
                <w:rFonts w:cstheme="minorHAnsi"/>
                <w:sz w:val="24"/>
                <w:szCs w:val="24"/>
              </w:rPr>
              <w:t xml:space="preserve"> Target</w:t>
            </w:r>
          </w:p>
        </w:tc>
        <w:tc>
          <w:tcPr>
            <w:tcW w:w="3260" w:type="dxa"/>
            <w:shd w:val="clear" w:color="auto" w:fill="943634" w:themeFill="accent2" w:themeFillShade="BF"/>
          </w:tcPr>
          <w:p w:rsidR="00933C48" w:rsidRPr="00933142" w:rsidRDefault="00933C48" w:rsidP="004B2335">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33142">
              <w:rPr>
                <w:rFonts w:cstheme="minorHAnsi"/>
                <w:sz w:val="24"/>
                <w:szCs w:val="24"/>
              </w:rPr>
              <w:t>201</w:t>
            </w:r>
            <w:r w:rsidR="004B2335" w:rsidRPr="00933142">
              <w:rPr>
                <w:rFonts w:cstheme="minorHAnsi"/>
                <w:sz w:val="24"/>
                <w:szCs w:val="24"/>
              </w:rPr>
              <w:t>8</w:t>
            </w:r>
            <w:r w:rsidRPr="00933142">
              <w:rPr>
                <w:rFonts w:cstheme="minorHAnsi"/>
                <w:sz w:val="24"/>
                <w:szCs w:val="24"/>
              </w:rPr>
              <w:t xml:space="preserve"> Goal</w:t>
            </w:r>
          </w:p>
        </w:tc>
        <w:tc>
          <w:tcPr>
            <w:tcW w:w="3402" w:type="dxa"/>
            <w:shd w:val="clear" w:color="auto" w:fill="943634" w:themeFill="accent2" w:themeFillShade="BF"/>
          </w:tcPr>
          <w:p w:rsidR="00933C48" w:rsidRPr="00933142" w:rsidRDefault="00933C48" w:rsidP="004B2335">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201</w:t>
            </w:r>
            <w:r w:rsidR="004B2335" w:rsidRPr="00933142">
              <w:rPr>
                <w:rFonts w:asciiTheme="minorHAnsi" w:hAnsiTheme="minorHAnsi" w:cstheme="minorHAnsi"/>
              </w:rPr>
              <w:t>9</w:t>
            </w:r>
            <w:r w:rsidRPr="00933142">
              <w:rPr>
                <w:rFonts w:asciiTheme="minorHAnsi" w:hAnsiTheme="minorHAnsi" w:cstheme="minorHAnsi"/>
              </w:rPr>
              <w:t xml:space="preserve"> Goal</w:t>
            </w:r>
          </w:p>
        </w:tc>
      </w:tr>
      <w:tr w:rsidR="00933142" w:rsidRPr="00933142" w:rsidTr="00C65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075205" w:rsidRPr="00933142" w:rsidRDefault="00075205" w:rsidP="00075205">
            <w:pPr>
              <w:rPr>
                <w:rFonts w:cstheme="minorHAnsi"/>
                <w:sz w:val="24"/>
                <w:szCs w:val="24"/>
              </w:rPr>
            </w:pPr>
            <w:r w:rsidRPr="00933142">
              <w:rPr>
                <w:rFonts w:cstheme="minorHAnsi"/>
                <w:sz w:val="24"/>
                <w:szCs w:val="24"/>
              </w:rPr>
              <w:lastRenderedPageBreak/>
              <w:t>Goal 3: Personnel</w:t>
            </w:r>
          </w:p>
          <w:p w:rsidR="00075205" w:rsidRPr="00933142" w:rsidRDefault="00075205" w:rsidP="00B74C7E">
            <w:pPr>
              <w:pStyle w:val="ListParagraph"/>
              <w:numPr>
                <w:ilvl w:val="0"/>
                <w:numId w:val="11"/>
              </w:numPr>
              <w:rPr>
                <w:rFonts w:asciiTheme="minorHAnsi" w:hAnsiTheme="minorHAnsi" w:cstheme="minorHAnsi"/>
                <w:b w:val="0"/>
              </w:rPr>
            </w:pPr>
            <w:r w:rsidRPr="00933142">
              <w:rPr>
                <w:rFonts w:asciiTheme="minorHAnsi" w:hAnsiTheme="minorHAnsi" w:cstheme="minorHAnsi"/>
              </w:rPr>
              <w:t xml:space="preserve">Improve teacher capability to implement NZC, National priorities (NCEA, </w:t>
            </w:r>
            <w:r w:rsidR="00DA3763" w:rsidRPr="00933142">
              <w:rPr>
                <w:rFonts w:asciiTheme="minorHAnsi" w:hAnsiTheme="minorHAnsi" w:cstheme="minorHAnsi"/>
              </w:rPr>
              <w:t xml:space="preserve">Māori </w:t>
            </w:r>
            <w:r w:rsidRPr="00933142">
              <w:rPr>
                <w:rFonts w:asciiTheme="minorHAnsi" w:hAnsiTheme="minorHAnsi" w:cstheme="minorHAnsi"/>
              </w:rPr>
              <w:t>/Pasifika, NS and Special needs) and improve student achievement</w:t>
            </w:r>
          </w:p>
        </w:tc>
        <w:tc>
          <w:tcPr>
            <w:tcW w:w="2835" w:type="dxa"/>
          </w:tcPr>
          <w:p w:rsidR="00075205" w:rsidRPr="00933142" w:rsidRDefault="00075205" w:rsidP="00B74C7E">
            <w:pPr>
              <w:pStyle w:val="ListParagraph"/>
              <w:numPr>
                <w:ilvl w:val="0"/>
                <w:numId w:val="11"/>
              </w:numPr>
              <w:ind w:left="317"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Improve professional learning and development opportunities for staff</w:t>
            </w:r>
          </w:p>
          <w:p w:rsidR="00075205" w:rsidRPr="00933142" w:rsidRDefault="00075205" w:rsidP="00B74C7E">
            <w:pPr>
              <w:pStyle w:val="ListParagraph"/>
              <w:numPr>
                <w:ilvl w:val="0"/>
                <w:numId w:val="11"/>
              </w:numPr>
              <w:ind w:left="317"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Improve observation and judgement tools to monitor student engagement</w:t>
            </w:r>
          </w:p>
          <w:p w:rsidR="00403DC1" w:rsidRPr="00933142" w:rsidRDefault="00D5238B" w:rsidP="00D5238B">
            <w:pPr>
              <w:pStyle w:val="ListParagraph"/>
              <w:numPr>
                <w:ilvl w:val="0"/>
                <w:numId w:val="11"/>
              </w:numPr>
              <w:ind w:left="317"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 xml:space="preserve">Continue development of the teachers </w:t>
            </w:r>
            <w:r w:rsidR="00737E6F" w:rsidRPr="00933142">
              <w:rPr>
                <w:rFonts w:asciiTheme="minorHAnsi" w:hAnsiTheme="minorHAnsi" w:cstheme="minorHAnsi"/>
              </w:rPr>
              <w:t>Appraisal programme</w:t>
            </w:r>
          </w:p>
        </w:tc>
        <w:tc>
          <w:tcPr>
            <w:tcW w:w="3119" w:type="dxa"/>
          </w:tcPr>
          <w:p w:rsidR="00737E6F" w:rsidRPr="00933142" w:rsidRDefault="00737E6F" w:rsidP="00B74C7E">
            <w:pPr>
              <w:pStyle w:val="ListParagraph"/>
              <w:numPr>
                <w:ilvl w:val="0"/>
                <w:numId w:val="11"/>
              </w:numPr>
              <w:ind w:left="317"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All staff actively complete appraisal programme and develop a positive approach to: Inquiry Based approaches</w:t>
            </w:r>
          </w:p>
          <w:p w:rsidR="00737E6F" w:rsidRPr="00933142" w:rsidRDefault="00737E6F" w:rsidP="00806D51">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Inquiry Based approaches</w:t>
            </w:r>
          </w:p>
          <w:p w:rsidR="00737E6F" w:rsidRPr="00933142" w:rsidRDefault="00737E6F" w:rsidP="00806D51">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Cultural diversity, competencies and responsiveness</w:t>
            </w:r>
          </w:p>
          <w:p w:rsidR="00737E6F" w:rsidRPr="00933142" w:rsidRDefault="00737E6F" w:rsidP="00806D51">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Key Competencies</w:t>
            </w:r>
          </w:p>
          <w:p w:rsidR="00737E6F" w:rsidRPr="00933142" w:rsidRDefault="00737E6F" w:rsidP="00806D51">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Registered Teacher Criteria</w:t>
            </w:r>
          </w:p>
          <w:p w:rsidR="00737E6F" w:rsidRPr="00933142" w:rsidRDefault="00737E6F" w:rsidP="00737E6F">
            <w:pPr>
              <w:pStyle w:val="ListParagraph"/>
              <w:ind w:left="31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260" w:type="dxa"/>
          </w:tcPr>
          <w:p w:rsidR="00075205" w:rsidRPr="00933142" w:rsidRDefault="00075205" w:rsidP="00B74C7E">
            <w:pPr>
              <w:pStyle w:val="ListParagraph"/>
              <w:numPr>
                <w:ilvl w:val="0"/>
                <w:numId w:val="11"/>
              </w:numPr>
              <w:ind w:left="317"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Continue professional learning and development opportunities for staff on Inquiry Learning</w:t>
            </w:r>
          </w:p>
          <w:p w:rsidR="00075205" w:rsidRPr="00933142" w:rsidRDefault="00075205" w:rsidP="00B74C7E">
            <w:pPr>
              <w:pStyle w:val="ListParagraph"/>
              <w:numPr>
                <w:ilvl w:val="0"/>
                <w:numId w:val="11"/>
              </w:numPr>
              <w:ind w:left="317"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Improve observation and judgement tools to monitor student engagement</w:t>
            </w:r>
          </w:p>
          <w:p w:rsidR="00075205" w:rsidRPr="00933142" w:rsidRDefault="00075205" w:rsidP="00B74C7E">
            <w:pPr>
              <w:pStyle w:val="ListParagraph"/>
              <w:numPr>
                <w:ilvl w:val="0"/>
                <w:numId w:val="11"/>
              </w:numPr>
              <w:ind w:left="317"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Monitor me and my school data</w:t>
            </w:r>
          </w:p>
        </w:tc>
        <w:tc>
          <w:tcPr>
            <w:tcW w:w="3402" w:type="dxa"/>
          </w:tcPr>
          <w:p w:rsidR="00075205" w:rsidRPr="00933142" w:rsidRDefault="00075205" w:rsidP="00B74C7E">
            <w:pPr>
              <w:pStyle w:val="ListParagraph"/>
              <w:numPr>
                <w:ilvl w:val="0"/>
                <w:numId w:val="11"/>
              </w:numPr>
              <w:ind w:left="317"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Continue professional learning and development opportunities for staff on Inquiry Learning</w:t>
            </w:r>
          </w:p>
          <w:p w:rsidR="00075205" w:rsidRPr="00933142" w:rsidRDefault="00075205" w:rsidP="00B74C7E">
            <w:pPr>
              <w:pStyle w:val="ListParagraph"/>
              <w:numPr>
                <w:ilvl w:val="0"/>
                <w:numId w:val="11"/>
              </w:numPr>
              <w:ind w:left="317"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Improve observation and judgement tools to monitor student engagement</w:t>
            </w:r>
          </w:p>
          <w:p w:rsidR="00075205" w:rsidRPr="00933142" w:rsidRDefault="00075205" w:rsidP="00B74C7E">
            <w:pPr>
              <w:pStyle w:val="ListParagraph"/>
              <w:numPr>
                <w:ilvl w:val="0"/>
                <w:numId w:val="11"/>
              </w:numPr>
              <w:ind w:left="317"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Monitor me and my school data</w:t>
            </w:r>
          </w:p>
        </w:tc>
      </w:tr>
      <w:tr w:rsidR="00933142" w:rsidRPr="00933142" w:rsidTr="00933C48">
        <w:tc>
          <w:tcPr>
            <w:cnfStyle w:val="001000000000" w:firstRow="0" w:lastRow="0" w:firstColumn="1" w:lastColumn="0" w:oddVBand="0" w:evenVBand="0" w:oddHBand="0" w:evenHBand="0" w:firstRowFirstColumn="0" w:firstRowLastColumn="0" w:lastRowFirstColumn="0" w:lastRowLastColumn="0"/>
            <w:tcW w:w="2552" w:type="dxa"/>
            <w:shd w:val="clear" w:color="auto" w:fill="943634" w:themeFill="accent2" w:themeFillShade="BF"/>
          </w:tcPr>
          <w:p w:rsidR="00933C48" w:rsidRPr="00933142" w:rsidRDefault="00933C48" w:rsidP="00933C48">
            <w:pPr>
              <w:jc w:val="center"/>
              <w:rPr>
                <w:rFonts w:cstheme="minorHAnsi"/>
                <w:sz w:val="24"/>
                <w:szCs w:val="24"/>
              </w:rPr>
            </w:pPr>
            <w:r w:rsidRPr="00933142">
              <w:rPr>
                <w:rFonts w:cstheme="minorHAnsi"/>
                <w:sz w:val="24"/>
                <w:szCs w:val="24"/>
              </w:rPr>
              <w:t>Strategic Goals</w:t>
            </w:r>
          </w:p>
        </w:tc>
        <w:tc>
          <w:tcPr>
            <w:tcW w:w="2835" w:type="dxa"/>
            <w:shd w:val="clear" w:color="auto" w:fill="943634" w:themeFill="accent2" w:themeFillShade="BF"/>
          </w:tcPr>
          <w:p w:rsidR="00933C48" w:rsidRPr="00933142" w:rsidRDefault="00933C48" w:rsidP="004B2335">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933142">
              <w:rPr>
                <w:rFonts w:cstheme="minorHAnsi"/>
                <w:b/>
                <w:sz w:val="24"/>
                <w:szCs w:val="24"/>
              </w:rPr>
              <w:t>201</w:t>
            </w:r>
            <w:r w:rsidR="004B2335" w:rsidRPr="00933142">
              <w:rPr>
                <w:rFonts w:cstheme="minorHAnsi"/>
                <w:b/>
                <w:sz w:val="24"/>
                <w:szCs w:val="24"/>
              </w:rPr>
              <w:t>7</w:t>
            </w:r>
            <w:r w:rsidRPr="00933142">
              <w:rPr>
                <w:rFonts w:cstheme="minorHAnsi"/>
                <w:b/>
                <w:sz w:val="24"/>
                <w:szCs w:val="24"/>
              </w:rPr>
              <w:t xml:space="preserve"> Goal</w:t>
            </w:r>
          </w:p>
        </w:tc>
        <w:tc>
          <w:tcPr>
            <w:tcW w:w="3119" w:type="dxa"/>
            <w:shd w:val="clear" w:color="auto" w:fill="943634" w:themeFill="accent2" w:themeFillShade="BF"/>
          </w:tcPr>
          <w:p w:rsidR="00933C48" w:rsidRPr="00933142" w:rsidRDefault="00933C48" w:rsidP="004B2335">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933142">
              <w:rPr>
                <w:rFonts w:cstheme="minorHAnsi"/>
                <w:b/>
                <w:sz w:val="24"/>
                <w:szCs w:val="24"/>
              </w:rPr>
              <w:t>201</w:t>
            </w:r>
            <w:r w:rsidR="004B2335" w:rsidRPr="00933142">
              <w:rPr>
                <w:rFonts w:cstheme="minorHAnsi"/>
                <w:b/>
                <w:sz w:val="24"/>
                <w:szCs w:val="24"/>
              </w:rPr>
              <w:t>7</w:t>
            </w:r>
            <w:r w:rsidRPr="00933142">
              <w:rPr>
                <w:rFonts w:cstheme="minorHAnsi"/>
                <w:b/>
                <w:sz w:val="24"/>
                <w:szCs w:val="24"/>
              </w:rPr>
              <w:t xml:space="preserve"> Target</w:t>
            </w:r>
          </w:p>
        </w:tc>
        <w:tc>
          <w:tcPr>
            <w:tcW w:w="3260" w:type="dxa"/>
            <w:shd w:val="clear" w:color="auto" w:fill="943634" w:themeFill="accent2" w:themeFillShade="BF"/>
          </w:tcPr>
          <w:p w:rsidR="00933C48" w:rsidRPr="00933142" w:rsidRDefault="00933C48" w:rsidP="004B2335">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933142">
              <w:rPr>
                <w:rFonts w:cstheme="minorHAnsi"/>
                <w:b/>
                <w:sz w:val="24"/>
                <w:szCs w:val="24"/>
              </w:rPr>
              <w:t>201</w:t>
            </w:r>
            <w:r w:rsidR="004B2335" w:rsidRPr="00933142">
              <w:rPr>
                <w:rFonts w:cstheme="minorHAnsi"/>
                <w:b/>
                <w:sz w:val="24"/>
                <w:szCs w:val="24"/>
              </w:rPr>
              <w:t>8</w:t>
            </w:r>
            <w:r w:rsidRPr="00933142">
              <w:rPr>
                <w:rFonts w:cstheme="minorHAnsi"/>
                <w:b/>
                <w:sz w:val="24"/>
                <w:szCs w:val="24"/>
              </w:rPr>
              <w:t xml:space="preserve"> Goal</w:t>
            </w:r>
          </w:p>
        </w:tc>
        <w:tc>
          <w:tcPr>
            <w:tcW w:w="3402" w:type="dxa"/>
            <w:shd w:val="clear" w:color="auto" w:fill="943634" w:themeFill="accent2" w:themeFillShade="BF"/>
          </w:tcPr>
          <w:p w:rsidR="00933C48" w:rsidRPr="00933142" w:rsidRDefault="00933C48" w:rsidP="004B2335">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933142">
              <w:rPr>
                <w:rFonts w:asciiTheme="minorHAnsi" w:hAnsiTheme="minorHAnsi" w:cstheme="minorHAnsi"/>
                <w:b/>
              </w:rPr>
              <w:t>201</w:t>
            </w:r>
            <w:r w:rsidR="004B2335" w:rsidRPr="00933142">
              <w:rPr>
                <w:rFonts w:asciiTheme="minorHAnsi" w:hAnsiTheme="minorHAnsi" w:cstheme="minorHAnsi"/>
                <w:b/>
              </w:rPr>
              <w:t>9</w:t>
            </w:r>
            <w:r w:rsidRPr="00933142">
              <w:rPr>
                <w:rFonts w:asciiTheme="minorHAnsi" w:hAnsiTheme="minorHAnsi" w:cstheme="minorHAnsi"/>
                <w:b/>
              </w:rPr>
              <w:t xml:space="preserve"> Goal</w:t>
            </w:r>
          </w:p>
        </w:tc>
      </w:tr>
      <w:tr w:rsidR="00933142" w:rsidRPr="00933142" w:rsidTr="00C65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075205" w:rsidRPr="00933142" w:rsidRDefault="00075205" w:rsidP="00075205">
            <w:pPr>
              <w:rPr>
                <w:rFonts w:cstheme="minorHAnsi"/>
                <w:sz w:val="24"/>
                <w:szCs w:val="24"/>
              </w:rPr>
            </w:pPr>
            <w:r w:rsidRPr="00933142">
              <w:rPr>
                <w:rFonts w:cstheme="minorHAnsi"/>
                <w:sz w:val="24"/>
                <w:szCs w:val="24"/>
              </w:rPr>
              <w:t>Goal4: Property and Finance</w:t>
            </w:r>
          </w:p>
          <w:p w:rsidR="00075205" w:rsidRPr="00933142" w:rsidRDefault="00075205" w:rsidP="00B74C7E">
            <w:pPr>
              <w:pStyle w:val="ListParagraph"/>
              <w:numPr>
                <w:ilvl w:val="0"/>
                <w:numId w:val="12"/>
              </w:numPr>
              <w:rPr>
                <w:rFonts w:asciiTheme="minorHAnsi" w:hAnsiTheme="minorHAnsi" w:cstheme="minorHAnsi"/>
                <w:b w:val="0"/>
              </w:rPr>
            </w:pPr>
            <w:r w:rsidRPr="00933142">
              <w:rPr>
                <w:rFonts w:asciiTheme="minorHAnsi" w:hAnsiTheme="minorHAnsi" w:cstheme="minorHAnsi"/>
              </w:rPr>
              <w:t>Improve classroom infrastructure to support modern learning pedagogies and environments</w:t>
            </w:r>
          </w:p>
        </w:tc>
        <w:tc>
          <w:tcPr>
            <w:tcW w:w="2835" w:type="dxa"/>
          </w:tcPr>
          <w:p w:rsidR="00737E6F" w:rsidRPr="00933142" w:rsidRDefault="004B5A93" w:rsidP="00737E6F">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933142">
              <w:rPr>
                <w:rFonts w:cstheme="minorHAnsi"/>
                <w:b/>
                <w:sz w:val="24"/>
                <w:szCs w:val="24"/>
              </w:rPr>
              <w:t>Improve the teaching and learning facilities to support students achievement:</w:t>
            </w:r>
          </w:p>
          <w:p w:rsidR="002F081E" w:rsidRPr="00933142" w:rsidRDefault="002F081E" w:rsidP="00806D51">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Upgrade Walkways</w:t>
            </w:r>
          </w:p>
          <w:p w:rsidR="002F081E" w:rsidRPr="00933142" w:rsidRDefault="002F081E" w:rsidP="00806D51">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Upgrade Heating Mains</w:t>
            </w:r>
          </w:p>
          <w:p w:rsidR="00737E6F" w:rsidRPr="00933142" w:rsidRDefault="00737E6F" w:rsidP="00806D51">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Develop Special needs support space</w:t>
            </w:r>
          </w:p>
          <w:p w:rsidR="00075205" w:rsidRPr="00933142" w:rsidRDefault="00075205" w:rsidP="002F081E">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119" w:type="dxa"/>
          </w:tcPr>
          <w:p w:rsidR="004B5A93" w:rsidRPr="00933142" w:rsidRDefault="004B5A93" w:rsidP="004B5A93">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933142">
              <w:rPr>
                <w:rFonts w:cstheme="minorHAnsi"/>
                <w:b/>
                <w:sz w:val="24"/>
                <w:szCs w:val="24"/>
              </w:rPr>
              <w:t>Complete the following facility upgrades</w:t>
            </w:r>
          </w:p>
          <w:p w:rsidR="00075205" w:rsidRPr="00933142" w:rsidRDefault="00075205" w:rsidP="004B5A93">
            <w:pPr>
              <w:cnfStyle w:val="000000100000" w:firstRow="0" w:lastRow="0" w:firstColumn="0" w:lastColumn="0" w:oddVBand="0" w:evenVBand="0" w:oddHBand="1" w:evenHBand="0" w:firstRowFirstColumn="0" w:firstRowLastColumn="0" w:lastRowFirstColumn="0" w:lastRowLastColumn="0"/>
              <w:rPr>
                <w:rFonts w:cstheme="minorHAnsi"/>
              </w:rPr>
            </w:pPr>
          </w:p>
          <w:p w:rsidR="004B2335" w:rsidRPr="00933142" w:rsidRDefault="004B2335" w:rsidP="00806D51">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Y7/8 outdoor learning spaces</w:t>
            </w:r>
          </w:p>
          <w:p w:rsidR="004B5A93" w:rsidRPr="00933142" w:rsidRDefault="004B5A93" w:rsidP="00806D51">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Upgrade Walkways</w:t>
            </w:r>
          </w:p>
          <w:p w:rsidR="004B5A93" w:rsidRPr="00933142" w:rsidRDefault="004B5A93" w:rsidP="00806D51">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Upgrade Heating Mains</w:t>
            </w:r>
          </w:p>
          <w:p w:rsidR="004B5A93" w:rsidRPr="00933142" w:rsidRDefault="004B5A93" w:rsidP="00806D51">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Develop Special needs support space</w:t>
            </w:r>
          </w:p>
          <w:p w:rsidR="00075205" w:rsidRPr="00933142" w:rsidRDefault="00075205" w:rsidP="002F081E">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260" w:type="dxa"/>
          </w:tcPr>
          <w:p w:rsidR="004B5A93" w:rsidRPr="00933142" w:rsidRDefault="004B5A93" w:rsidP="004B5A93">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933142">
              <w:rPr>
                <w:rFonts w:cstheme="minorHAnsi"/>
                <w:b/>
                <w:sz w:val="24"/>
                <w:szCs w:val="24"/>
              </w:rPr>
              <w:t>Complete the following facility upgrades</w:t>
            </w:r>
          </w:p>
          <w:p w:rsidR="004B5A93" w:rsidRPr="00933142" w:rsidRDefault="004B5A93" w:rsidP="004B5A93">
            <w:pPr>
              <w:cnfStyle w:val="000000100000" w:firstRow="0" w:lastRow="0" w:firstColumn="0" w:lastColumn="0" w:oddVBand="0" w:evenVBand="0" w:oddHBand="1" w:evenHBand="0" w:firstRowFirstColumn="0" w:firstRowLastColumn="0" w:lastRowFirstColumn="0" w:lastRowLastColumn="0"/>
              <w:rPr>
                <w:rFonts w:cstheme="minorHAnsi"/>
              </w:rPr>
            </w:pPr>
          </w:p>
          <w:p w:rsidR="00075205" w:rsidRPr="00933142" w:rsidRDefault="004B2335" w:rsidP="004B2335">
            <w:pPr>
              <w:pStyle w:val="ListParagraph"/>
              <w:numPr>
                <w:ilvl w:val="0"/>
                <w:numId w:val="5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English Department resource space</w:t>
            </w:r>
          </w:p>
        </w:tc>
        <w:tc>
          <w:tcPr>
            <w:tcW w:w="3402" w:type="dxa"/>
          </w:tcPr>
          <w:p w:rsidR="00075205" w:rsidRPr="00933142" w:rsidRDefault="004B5A93" w:rsidP="004B5A93">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933142">
              <w:rPr>
                <w:rFonts w:cstheme="minorHAnsi"/>
                <w:b/>
                <w:sz w:val="24"/>
                <w:szCs w:val="24"/>
              </w:rPr>
              <w:t>Whatever is on the redeveloped 5YA</w:t>
            </w:r>
          </w:p>
        </w:tc>
      </w:tr>
    </w:tbl>
    <w:p w:rsidR="002E6EB8" w:rsidRPr="00933142" w:rsidRDefault="002E6EB8">
      <w:r w:rsidRPr="00933142">
        <w:rPr>
          <w:b/>
          <w:bCs/>
        </w:rPr>
        <w:br w:type="page"/>
      </w:r>
    </w:p>
    <w:tbl>
      <w:tblPr>
        <w:tblStyle w:val="LightList"/>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835"/>
        <w:gridCol w:w="3119"/>
        <w:gridCol w:w="3260"/>
        <w:gridCol w:w="3402"/>
      </w:tblGrid>
      <w:tr w:rsidR="00933142" w:rsidRPr="00933142" w:rsidTr="00D523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shd w:val="clear" w:color="auto" w:fill="943634" w:themeFill="accent2" w:themeFillShade="BF"/>
          </w:tcPr>
          <w:p w:rsidR="001C697F" w:rsidRPr="00933142" w:rsidRDefault="001C697F" w:rsidP="00D5238B">
            <w:pPr>
              <w:jc w:val="center"/>
              <w:rPr>
                <w:rFonts w:cstheme="minorHAnsi"/>
                <w:color w:val="auto"/>
                <w:sz w:val="24"/>
                <w:szCs w:val="24"/>
              </w:rPr>
            </w:pPr>
            <w:r w:rsidRPr="00933142">
              <w:rPr>
                <w:rFonts w:cstheme="minorHAnsi"/>
                <w:color w:val="auto"/>
                <w:sz w:val="24"/>
                <w:szCs w:val="24"/>
              </w:rPr>
              <w:lastRenderedPageBreak/>
              <w:t>Strategic Goals</w:t>
            </w:r>
          </w:p>
        </w:tc>
        <w:tc>
          <w:tcPr>
            <w:tcW w:w="2835" w:type="dxa"/>
            <w:shd w:val="clear" w:color="auto" w:fill="943634" w:themeFill="accent2" w:themeFillShade="BF"/>
          </w:tcPr>
          <w:p w:rsidR="001C697F" w:rsidRPr="00933142" w:rsidRDefault="001C697F" w:rsidP="004B2335">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933142">
              <w:rPr>
                <w:rFonts w:cstheme="minorHAnsi"/>
                <w:color w:val="auto"/>
                <w:sz w:val="24"/>
                <w:szCs w:val="24"/>
              </w:rPr>
              <w:t>201</w:t>
            </w:r>
            <w:r w:rsidR="004B2335" w:rsidRPr="00933142">
              <w:rPr>
                <w:rFonts w:cstheme="minorHAnsi"/>
                <w:color w:val="auto"/>
                <w:sz w:val="24"/>
                <w:szCs w:val="24"/>
              </w:rPr>
              <w:t>7</w:t>
            </w:r>
            <w:r w:rsidRPr="00933142">
              <w:rPr>
                <w:rFonts w:cstheme="minorHAnsi"/>
                <w:color w:val="auto"/>
                <w:sz w:val="24"/>
                <w:szCs w:val="24"/>
              </w:rPr>
              <w:t xml:space="preserve"> Goal</w:t>
            </w:r>
          </w:p>
        </w:tc>
        <w:tc>
          <w:tcPr>
            <w:tcW w:w="3119" w:type="dxa"/>
            <w:shd w:val="clear" w:color="auto" w:fill="943634" w:themeFill="accent2" w:themeFillShade="BF"/>
          </w:tcPr>
          <w:p w:rsidR="001C697F" w:rsidRPr="00933142" w:rsidRDefault="001C697F" w:rsidP="004B2335">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933142">
              <w:rPr>
                <w:rFonts w:cstheme="minorHAnsi"/>
                <w:color w:val="auto"/>
                <w:sz w:val="24"/>
                <w:szCs w:val="24"/>
              </w:rPr>
              <w:t>201</w:t>
            </w:r>
            <w:r w:rsidR="004B2335" w:rsidRPr="00933142">
              <w:rPr>
                <w:rFonts w:cstheme="minorHAnsi"/>
                <w:color w:val="auto"/>
                <w:sz w:val="24"/>
                <w:szCs w:val="24"/>
              </w:rPr>
              <w:t>7</w:t>
            </w:r>
            <w:r w:rsidRPr="00933142">
              <w:rPr>
                <w:rFonts w:cstheme="minorHAnsi"/>
                <w:color w:val="auto"/>
                <w:sz w:val="24"/>
                <w:szCs w:val="24"/>
              </w:rPr>
              <w:t xml:space="preserve"> Target</w:t>
            </w:r>
          </w:p>
        </w:tc>
        <w:tc>
          <w:tcPr>
            <w:tcW w:w="3260" w:type="dxa"/>
            <w:shd w:val="clear" w:color="auto" w:fill="943634" w:themeFill="accent2" w:themeFillShade="BF"/>
          </w:tcPr>
          <w:p w:rsidR="001C697F" w:rsidRPr="00933142" w:rsidRDefault="001C697F" w:rsidP="004B2335">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933142">
              <w:rPr>
                <w:rFonts w:cstheme="minorHAnsi"/>
                <w:color w:val="auto"/>
                <w:sz w:val="24"/>
                <w:szCs w:val="24"/>
              </w:rPr>
              <w:t>201</w:t>
            </w:r>
            <w:r w:rsidR="004B2335" w:rsidRPr="00933142">
              <w:rPr>
                <w:rFonts w:cstheme="minorHAnsi"/>
                <w:color w:val="auto"/>
                <w:sz w:val="24"/>
                <w:szCs w:val="24"/>
              </w:rPr>
              <w:t>8</w:t>
            </w:r>
            <w:r w:rsidRPr="00933142">
              <w:rPr>
                <w:rFonts w:cstheme="minorHAnsi"/>
                <w:color w:val="auto"/>
                <w:sz w:val="24"/>
                <w:szCs w:val="24"/>
              </w:rPr>
              <w:t xml:space="preserve"> Goal</w:t>
            </w:r>
          </w:p>
        </w:tc>
        <w:tc>
          <w:tcPr>
            <w:tcW w:w="3402" w:type="dxa"/>
            <w:shd w:val="clear" w:color="auto" w:fill="943634" w:themeFill="accent2" w:themeFillShade="BF"/>
          </w:tcPr>
          <w:p w:rsidR="001C697F" w:rsidRPr="00933142" w:rsidRDefault="001C697F" w:rsidP="004B2335">
            <w:pPr>
              <w:pStyle w:val="ListParagrap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933142">
              <w:rPr>
                <w:rFonts w:asciiTheme="minorHAnsi" w:hAnsiTheme="minorHAnsi" w:cstheme="minorHAnsi"/>
                <w:color w:val="auto"/>
              </w:rPr>
              <w:t>201</w:t>
            </w:r>
            <w:r w:rsidR="004B2335" w:rsidRPr="00933142">
              <w:rPr>
                <w:rFonts w:asciiTheme="minorHAnsi" w:hAnsiTheme="minorHAnsi" w:cstheme="minorHAnsi"/>
                <w:color w:val="auto"/>
              </w:rPr>
              <w:t>9</w:t>
            </w:r>
            <w:r w:rsidRPr="00933142">
              <w:rPr>
                <w:rFonts w:asciiTheme="minorHAnsi" w:hAnsiTheme="minorHAnsi" w:cstheme="minorHAnsi"/>
                <w:color w:val="auto"/>
              </w:rPr>
              <w:t xml:space="preserve"> Goal</w:t>
            </w:r>
          </w:p>
        </w:tc>
      </w:tr>
      <w:tr w:rsidR="00933142" w:rsidRPr="00933142" w:rsidTr="001C6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B74C7E" w:rsidRPr="00933142" w:rsidRDefault="00B74C7E" w:rsidP="00075205">
            <w:pPr>
              <w:rPr>
                <w:rFonts w:cstheme="minorHAnsi"/>
                <w:sz w:val="24"/>
                <w:szCs w:val="24"/>
              </w:rPr>
            </w:pPr>
            <w:r w:rsidRPr="00933142">
              <w:rPr>
                <w:rFonts w:cstheme="minorHAnsi"/>
                <w:sz w:val="24"/>
                <w:szCs w:val="24"/>
              </w:rPr>
              <w:t>Goal 5: Health and Safety</w:t>
            </w:r>
          </w:p>
          <w:p w:rsidR="00B74C7E" w:rsidRPr="00933142" w:rsidRDefault="00B74C7E" w:rsidP="00B74C7E">
            <w:pPr>
              <w:pStyle w:val="ListParagraph"/>
              <w:numPr>
                <w:ilvl w:val="0"/>
                <w:numId w:val="13"/>
              </w:numPr>
              <w:rPr>
                <w:rFonts w:asciiTheme="minorHAnsi" w:hAnsiTheme="minorHAnsi" w:cstheme="minorHAnsi"/>
                <w:b w:val="0"/>
              </w:rPr>
            </w:pPr>
            <w:r w:rsidRPr="00933142">
              <w:rPr>
                <w:rFonts w:asciiTheme="minorHAnsi" w:hAnsiTheme="minorHAnsi" w:cstheme="minorHAnsi"/>
              </w:rPr>
              <w:t>To provide a safe and stimulating learning environment for all students and staff</w:t>
            </w:r>
          </w:p>
        </w:tc>
        <w:tc>
          <w:tcPr>
            <w:tcW w:w="2835" w:type="dxa"/>
          </w:tcPr>
          <w:p w:rsidR="00B74C7E" w:rsidRPr="00933142" w:rsidRDefault="00B74C7E" w:rsidP="002E6EB8">
            <w:pPr>
              <w:cnfStyle w:val="000000100000" w:firstRow="0" w:lastRow="0" w:firstColumn="0" w:lastColumn="0" w:oddVBand="0" w:evenVBand="0" w:oddHBand="1" w:evenHBand="0" w:firstRowFirstColumn="0" w:firstRowLastColumn="0" w:lastRowFirstColumn="0" w:lastRowLastColumn="0"/>
              <w:rPr>
                <w:rFonts w:cstheme="minorHAnsi"/>
              </w:rPr>
            </w:pPr>
            <w:r w:rsidRPr="00933142">
              <w:rPr>
                <w:rFonts w:cstheme="minorHAnsi"/>
              </w:rPr>
              <w:t>To improve the consistency of teacher judgements and student behaviour in the learning environment across the school.</w:t>
            </w:r>
          </w:p>
          <w:p w:rsidR="00B74C7E" w:rsidRPr="00933142" w:rsidRDefault="00B74C7E" w:rsidP="00806D51">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Continue to embed PB4L</w:t>
            </w:r>
          </w:p>
          <w:p w:rsidR="00B74C7E" w:rsidRPr="00933142" w:rsidRDefault="00B74C7E" w:rsidP="00806D51">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Improve safety procedures in the school</w:t>
            </w:r>
          </w:p>
          <w:p w:rsidR="00D5238B" w:rsidRPr="00933142" w:rsidRDefault="00D5238B" w:rsidP="00806D51">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Upgrading of the fire alarm systems (one unified system for whole school)</w:t>
            </w:r>
          </w:p>
        </w:tc>
        <w:tc>
          <w:tcPr>
            <w:tcW w:w="3119" w:type="dxa"/>
          </w:tcPr>
          <w:p w:rsidR="00B74C7E" w:rsidRPr="00933142" w:rsidRDefault="00B74C7E" w:rsidP="002E6EB8">
            <w:pPr>
              <w:cnfStyle w:val="000000100000" w:firstRow="0" w:lastRow="0" w:firstColumn="0" w:lastColumn="0" w:oddVBand="0" w:evenVBand="0" w:oddHBand="1" w:evenHBand="0" w:firstRowFirstColumn="0" w:firstRowLastColumn="0" w:lastRowFirstColumn="0" w:lastRowLastColumn="0"/>
              <w:rPr>
                <w:rFonts w:cstheme="minorHAnsi"/>
              </w:rPr>
            </w:pPr>
            <w:r w:rsidRPr="00933142">
              <w:rPr>
                <w:rFonts w:cstheme="minorHAnsi"/>
              </w:rPr>
              <w:t>To reduce the number of withdrawals from class</w:t>
            </w:r>
          </w:p>
          <w:p w:rsidR="00B74C7E" w:rsidRPr="00933142" w:rsidRDefault="00B74C7E" w:rsidP="002E6EB8">
            <w:pPr>
              <w:cnfStyle w:val="000000100000" w:firstRow="0" w:lastRow="0" w:firstColumn="0" w:lastColumn="0" w:oddVBand="0" w:evenVBand="0" w:oddHBand="1" w:evenHBand="0" w:firstRowFirstColumn="0" w:firstRowLastColumn="0" w:lastRowFirstColumn="0" w:lastRowLastColumn="0"/>
              <w:rPr>
                <w:rFonts w:cstheme="minorHAnsi"/>
              </w:rPr>
            </w:pPr>
          </w:p>
          <w:p w:rsidR="00B74C7E" w:rsidRPr="00933142" w:rsidRDefault="00B74C7E" w:rsidP="002E6EB8">
            <w:pPr>
              <w:cnfStyle w:val="000000100000" w:firstRow="0" w:lastRow="0" w:firstColumn="0" w:lastColumn="0" w:oddVBand="0" w:evenVBand="0" w:oddHBand="1" w:evenHBand="0" w:firstRowFirstColumn="0" w:firstRowLastColumn="0" w:lastRowFirstColumn="0" w:lastRowLastColumn="0"/>
              <w:rPr>
                <w:rFonts w:cstheme="minorHAnsi"/>
              </w:rPr>
            </w:pPr>
            <w:r w:rsidRPr="00933142">
              <w:rPr>
                <w:rFonts w:cstheme="minorHAnsi"/>
              </w:rPr>
              <w:t>To increase engagement rates of students in class</w:t>
            </w:r>
          </w:p>
          <w:p w:rsidR="00B74C7E" w:rsidRPr="00933142" w:rsidRDefault="00B74C7E" w:rsidP="002E6EB8">
            <w:pPr>
              <w:cnfStyle w:val="000000100000" w:firstRow="0" w:lastRow="0" w:firstColumn="0" w:lastColumn="0" w:oddVBand="0" w:evenVBand="0" w:oddHBand="1" w:evenHBand="0" w:firstRowFirstColumn="0" w:firstRowLastColumn="0" w:lastRowFirstColumn="0" w:lastRowLastColumn="0"/>
              <w:rPr>
                <w:rFonts w:cstheme="minorHAnsi"/>
              </w:rPr>
            </w:pPr>
          </w:p>
          <w:p w:rsidR="00B74C7E" w:rsidRPr="00933142" w:rsidRDefault="00B74C7E" w:rsidP="002E6EB8">
            <w:pPr>
              <w:cnfStyle w:val="000000100000" w:firstRow="0" w:lastRow="0" w:firstColumn="0" w:lastColumn="0" w:oddVBand="0" w:evenVBand="0" w:oddHBand="1" w:evenHBand="0" w:firstRowFirstColumn="0" w:firstRowLastColumn="0" w:lastRowFirstColumn="0" w:lastRowLastColumn="0"/>
              <w:rPr>
                <w:rFonts w:cstheme="minorHAnsi"/>
              </w:rPr>
            </w:pPr>
            <w:r w:rsidRPr="00933142">
              <w:rPr>
                <w:rFonts w:cstheme="minorHAnsi"/>
              </w:rPr>
              <w:t>To increase the % attendance rate</w:t>
            </w:r>
          </w:p>
          <w:p w:rsidR="00B74C7E" w:rsidRPr="00933142" w:rsidRDefault="00B74C7E" w:rsidP="002E6EB8">
            <w:pPr>
              <w:cnfStyle w:val="000000100000" w:firstRow="0" w:lastRow="0" w:firstColumn="0" w:lastColumn="0" w:oddVBand="0" w:evenVBand="0" w:oddHBand="1" w:evenHBand="0" w:firstRowFirstColumn="0" w:firstRowLastColumn="0" w:lastRowFirstColumn="0" w:lastRowLastColumn="0"/>
              <w:rPr>
                <w:rFonts w:cstheme="minorHAnsi"/>
              </w:rPr>
            </w:pPr>
          </w:p>
          <w:p w:rsidR="00B74C7E" w:rsidRPr="00933142" w:rsidRDefault="00B74C7E" w:rsidP="002E6EB8">
            <w:pPr>
              <w:cnfStyle w:val="000000100000" w:firstRow="0" w:lastRow="0" w:firstColumn="0" w:lastColumn="0" w:oddVBand="0" w:evenVBand="0" w:oddHBand="1" w:evenHBand="0" w:firstRowFirstColumn="0" w:firstRowLastColumn="0" w:lastRowFirstColumn="0" w:lastRowLastColumn="0"/>
              <w:rPr>
                <w:rFonts w:cstheme="minorHAnsi"/>
              </w:rPr>
            </w:pPr>
            <w:r w:rsidRPr="00933142">
              <w:rPr>
                <w:rFonts w:cstheme="minorHAnsi"/>
              </w:rPr>
              <w:t>Strategies include:</w:t>
            </w:r>
          </w:p>
          <w:p w:rsidR="00B74C7E" w:rsidRPr="00933142" w:rsidRDefault="00B74C7E" w:rsidP="00806D51">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Overtly teaching PB4L values during LA</w:t>
            </w:r>
          </w:p>
          <w:p w:rsidR="00B74C7E" w:rsidRPr="00933142" w:rsidRDefault="00B74C7E" w:rsidP="00806D51">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Overtly teaching NZC values and competencies during LA</w:t>
            </w:r>
          </w:p>
          <w:p w:rsidR="00B74C7E" w:rsidRPr="00933142" w:rsidRDefault="00B74C7E" w:rsidP="00806D51">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Regular practice emergency evacuations</w:t>
            </w:r>
          </w:p>
          <w:p w:rsidR="00B74C7E" w:rsidRPr="00933142" w:rsidRDefault="00B74C7E" w:rsidP="00806D51">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Development of Tier 2 PB4L</w:t>
            </w:r>
          </w:p>
          <w:p w:rsidR="00B74C7E" w:rsidRPr="00933142" w:rsidRDefault="00B74C7E" w:rsidP="004B2335">
            <w:pPr>
              <w:ind w:left="360"/>
              <w:cnfStyle w:val="000000100000" w:firstRow="0" w:lastRow="0" w:firstColumn="0" w:lastColumn="0" w:oddVBand="0" w:evenVBand="0" w:oddHBand="1" w:evenHBand="0" w:firstRowFirstColumn="0" w:firstRowLastColumn="0" w:lastRowFirstColumn="0" w:lastRowLastColumn="0"/>
              <w:rPr>
                <w:rFonts w:cstheme="minorHAnsi"/>
              </w:rPr>
            </w:pPr>
          </w:p>
        </w:tc>
        <w:tc>
          <w:tcPr>
            <w:tcW w:w="3260" w:type="dxa"/>
          </w:tcPr>
          <w:p w:rsidR="00B74C7E" w:rsidRPr="00933142" w:rsidRDefault="00B74C7E" w:rsidP="00225122">
            <w:pPr>
              <w:cnfStyle w:val="000000100000" w:firstRow="0" w:lastRow="0" w:firstColumn="0" w:lastColumn="0" w:oddVBand="0" w:evenVBand="0" w:oddHBand="1" w:evenHBand="0" w:firstRowFirstColumn="0" w:firstRowLastColumn="0" w:lastRowFirstColumn="0" w:lastRowLastColumn="0"/>
              <w:rPr>
                <w:rFonts w:cstheme="minorHAnsi"/>
              </w:rPr>
            </w:pPr>
            <w:r w:rsidRPr="00933142">
              <w:rPr>
                <w:rFonts w:cstheme="minorHAnsi"/>
              </w:rPr>
              <w:t>To reduce the number of withdrawals from class</w:t>
            </w:r>
          </w:p>
          <w:p w:rsidR="00B74C7E" w:rsidRPr="00933142" w:rsidRDefault="00B74C7E" w:rsidP="00225122">
            <w:pPr>
              <w:cnfStyle w:val="000000100000" w:firstRow="0" w:lastRow="0" w:firstColumn="0" w:lastColumn="0" w:oddVBand="0" w:evenVBand="0" w:oddHBand="1" w:evenHBand="0" w:firstRowFirstColumn="0" w:firstRowLastColumn="0" w:lastRowFirstColumn="0" w:lastRowLastColumn="0"/>
              <w:rPr>
                <w:rFonts w:cstheme="minorHAnsi"/>
              </w:rPr>
            </w:pPr>
          </w:p>
          <w:p w:rsidR="00B74C7E" w:rsidRPr="00933142" w:rsidRDefault="00B74C7E" w:rsidP="00225122">
            <w:pPr>
              <w:cnfStyle w:val="000000100000" w:firstRow="0" w:lastRow="0" w:firstColumn="0" w:lastColumn="0" w:oddVBand="0" w:evenVBand="0" w:oddHBand="1" w:evenHBand="0" w:firstRowFirstColumn="0" w:firstRowLastColumn="0" w:lastRowFirstColumn="0" w:lastRowLastColumn="0"/>
              <w:rPr>
                <w:rFonts w:cstheme="minorHAnsi"/>
              </w:rPr>
            </w:pPr>
            <w:r w:rsidRPr="00933142">
              <w:rPr>
                <w:rFonts w:cstheme="minorHAnsi"/>
              </w:rPr>
              <w:t>To increase engagement rates of students in class</w:t>
            </w:r>
          </w:p>
          <w:p w:rsidR="00B74C7E" w:rsidRPr="00933142" w:rsidRDefault="00B74C7E" w:rsidP="00225122">
            <w:pPr>
              <w:cnfStyle w:val="000000100000" w:firstRow="0" w:lastRow="0" w:firstColumn="0" w:lastColumn="0" w:oddVBand="0" w:evenVBand="0" w:oddHBand="1" w:evenHBand="0" w:firstRowFirstColumn="0" w:firstRowLastColumn="0" w:lastRowFirstColumn="0" w:lastRowLastColumn="0"/>
              <w:rPr>
                <w:rFonts w:cstheme="minorHAnsi"/>
              </w:rPr>
            </w:pPr>
          </w:p>
          <w:p w:rsidR="00B74C7E" w:rsidRPr="00933142" w:rsidRDefault="00B74C7E" w:rsidP="00225122">
            <w:pPr>
              <w:cnfStyle w:val="000000100000" w:firstRow="0" w:lastRow="0" w:firstColumn="0" w:lastColumn="0" w:oddVBand="0" w:evenVBand="0" w:oddHBand="1" w:evenHBand="0" w:firstRowFirstColumn="0" w:firstRowLastColumn="0" w:lastRowFirstColumn="0" w:lastRowLastColumn="0"/>
              <w:rPr>
                <w:rFonts w:cstheme="minorHAnsi"/>
              </w:rPr>
            </w:pPr>
            <w:r w:rsidRPr="00933142">
              <w:rPr>
                <w:rFonts w:cstheme="minorHAnsi"/>
              </w:rPr>
              <w:t>To increase the % attendance rate</w:t>
            </w:r>
          </w:p>
          <w:p w:rsidR="00B74C7E" w:rsidRPr="00933142" w:rsidRDefault="00B74C7E" w:rsidP="00225122">
            <w:pPr>
              <w:cnfStyle w:val="000000100000" w:firstRow="0" w:lastRow="0" w:firstColumn="0" w:lastColumn="0" w:oddVBand="0" w:evenVBand="0" w:oddHBand="1" w:evenHBand="0" w:firstRowFirstColumn="0" w:firstRowLastColumn="0" w:lastRowFirstColumn="0" w:lastRowLastColumn="0"/>
              <w:rPr>
                <w:rFonts w:cstheme="minorHAnsi"/>
              </w:rPr>
            </w:pPr>
          </w:p>
          <w:p w:rsidR="00B74C7E" w:rsidRPr="00933142" w:rsidRDefault="00B74C7E" w:rsidP="00225122">
            <w:pPr>
              <w:cnfStyle w:val="000000100000" w:firstRow="0" w:lastRow="0" w:firstColumn="0" w:lastColumn="0" w:oddVBand="0" w:evenVBand="0" w:oddHBand="1" w:evenHBand="0" w:firstRowFirstColumn="0" w:firstRowLastColumn="0" w:lastRowFirstColumn="0" w:lastRowLastColumn="0"/>
              <w:rPr>
                <w:rFonts w:cstheme="minorHAnsi"/>
              </w:rPr>
            </w:pPr>
            <w:r w:rsidRPr="00933142">
              <w:rPr>
                <w:rFonts w:cstheme="minorHAnsi"/>
              </w:rPr>
              <w:t>Strategies include:</w:t>
            </w:r>
          </w:p>
          <w:p w:rsidR="00B74C7E" w:rsidRPr="00933142" w:rsidRDefault="00B74C7E" w:rsidP="00806D51">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Overtly teaching PB4L values during LA</w:t>
            </w:r>
          </w:p>
          <w:p w:rsidR="00B74C7E" w:rsidRPr="00933142" w:rsidRDefault="00B74C7E" w:rsidP="00806D51">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Overtly teaching NZC values and competencies during LA</w:t>
            </w:r>
          </w:p>
          <w:p w:rsidR="00B74C7E" w:rsidRPr="00933142" w:rsidRDefault="00B74C7E" w:rsidP="00806D51">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Regular practice emergency evacuations</w:t>
            </w:r>
          </w:p>
          <w:p w:rsidR="00B74C7E" w:rsidRPr="00933142" w:rsidRDefault="00B74C7E" w:rsidP="00806D51">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Development of Tier 2 PB4L</w:t>
            </w:r>
          </w:p>
          <w:p w:rsidR="00B74C7E" w:rsidRPr="00933142" w:rsidRDefault="00B74C7E" w:rsidP="004B2335">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402" w:type="dxa"/>
          </w:tcPr>
          <w:p w:rsidR="00B74C7E" w:rsidRPr="00933142" w:rsidRDefault="00B74C7E" w:rsidP="00225122">
            <w:pPr>
              <w:cnfStyle w:val="000000100000" w:firstRow="0" w:lastRow="0" w:firstColumn="0" w:lastColumn="0" w:oddVBand="0" w:evenVBand="0" w:oddHBand="1" w:evenHBand="0" w:firstRowFirstColumn="0" w:firstRowLastColumn="0" w:lastRowFirstColumn="0" w:lastRowLastColumn="0"/>
              <w:rPr>
                <w:rFonts w:cstheme="minorHAnsi"/>
              </w:rPr>
            </w:pPr>
            <w:r w:rsidRPr="00933142">
              <w:rPr>
                <w:rFonts w:cstheme="minorHAnsi"/>
              </w:rPr>
              <w:t>To reduce the number of withdrawals from class</w:t>
            </w:r>
          </w:p>
          <w:p w:rsidR="00B74C7E" w:rsidRPr="00933142" w:rsidRDefault="00B74C7E" w:rsidP="00225122">
            <w:pPr>
              <w:cnfStyle w:val="000000100000" w:firstRow="0" w:lastRow="0" w:firstColumn="0" w:lastColumn="0" w:oddVBand="0" w:evenVBand="0" w:oddHBand="1" w:evenHBand="0" w:firstRowFirstColumn="0" w:firstRowLastColumn="0" w:lastRowFirstColumn="0" w:lastRowLastColumn="0"/>
              <w:rPr>
                <w:rFonts w:cstheme="minorHAnsi"/>
              </w:rPr>
            </w:pPr>
          </w:p>
          <w:p w:rsidR="00B74C7E" w:rsidRPr="00933142" w:rsidRDefault="00B74C7E" w:rsidP="00225122">
            <w:pPr>
              <w:cnfStyle w:val="000000100000" w:firstRow="0" w:lastRow="0" w:firstColumn="0" w:lastColumn="0" w:oddVBand="0" w:evenVBand="0" w:oddHBand="1" w:evenHBand="0" w:firstRowFirstColumn="0" w:firstRowLastColumn="0" w:lastRowFirstColumn="0" w:lastRowLastColumn="0"/>
              <w:rPr>
                <w:rFonts w:cstheme="minorHAnsi"/>
              </w:rPr>
            </w:pPr>
            <w:r w:rsidRPr="00933142">
              <w:rPr>
                <w:rFonts w:cstheme="minorHAnsi"/>
              </w:rPr>
              <w:t>To increase engagement rates of students in class</w:t>
            </w:r>
          </w:p>
          <w:p w:rsidR="00B74C7E" w:rsidRPr="00933142" w:rsidRDefault="00B74C7E" w:rsidP="00225122">
            <w:pPr>
              <w:cnfStyle w:val="000000100000" w:firstRow="0" w:lastRow="0" w:firstColumn="0" w:lastColumn="0" w:oddVBand="0" w:evenVBand="0" w:oddHBand="1" w:evenHBand="0" w:firstRowFirstColumn="0" w:firstRowLastColumn="0" w:lastRowFirstColumn="0" w:lastRowLastColumn="0"/>
              <w:rPr>
                <w:rFonts w:cstheme="minorHAnsi"/>
              </w:rPr>
            </w:pPr>
          </w:p>
          <w:p w:rsidR="00B74C7E" w:rsidRPr="00933142" w:rsidRDefault="00B74C7E" w:rsidP="00225122">
            <w:pPr>
              <w:cnfStyle w:val="000000100000" w:firstRow="0" w:lastRow="0" w:firstColumn="0" w:lastColumn="0" w:oddVBand="0" w:evenVBand="0" w:oddHBand="1" w:evenHBand="0" w:firstRowFirstColumn="0" w:firstRowLastColumn="0" w:lastRowFirstColumn="0" w:lastRowLastColumn="0"/>
              <w:rPr>
                <w:rFonts w:cstheme="minorHAnsi"/>
              </w:rPr>
            </w:pPr>
            <w:r w:rsidRPr="00933142">
              <w:rPr>
                <w:rFonts w:cstheme="minorHAnsi"/>
              </w:rPr>
              <w:t>To increase the % attendance rate</w:t>
            </w:r>
          </w:p>
          <w:p w:rsidR="00B74C7E" w:rsidRPr="00933142" w:rsidRDefault="00B74C7E" w:rsidP="00225122">
            <w:pPr>
              <w:cnfStyle w:val="000000100000" w:firstRow="0" w:lastRow="0" w:firstColumn="0" w:lastColumn="0" w:oddVBand="0" w:evenVBand="0" w:oddHBand="1" w:evenHBand="0" w:firstRowFirstColumn="0" w:firstRowLastColumn="0" w:lastRowFirstColumn="0" w:lastRowLastColumn="0"/>
              <w:rPr>
                <w:rFonts w:cstheme="minorHAnsi"/>
              </w:rPr>
            </w:pPr>
          </w:p>
          <w:p w:rsidR="00B74C7E" w:rsidRPr="00933142" w:rsidRDefault="00B74C7E" w:rsidP="00225122">
            <w:pPr>
              <w:cnfStyle w:val="000000100000" w:firstRow="0" w:lastRow="0" w:firstColumn="0" w:lastColumn="0" w:oddVBand="0" w:evenVBand="0" w:oddHBand="1" w:evenHBand="0" w:firstRowFirstColumn="0" w:firstRowLastColumn="0" w:lastRowFirstColumn="0" w:lastRowLastColumn="0"/>
              <w:rPr>
                <w:rFonts w:cstheme="minorHAnsi"/>
              </w:rPr>
            </w:pPr>
            <w:r w:rsidRPr="00933142">
              <w:rPr>
                <w:rFonts w:cstheme="minorHAnsi"/>
              </w:rPr>
              <w:t>Strategies include:</w:t>
            </w:r>
          </w:p>
          <w:p w:rsidR="00B74C7E" w:rsidRPr="00933142" w:rsidRDefault="00B74C7E" w:rsidP="00806D51">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Overtly teaching PB4L values during LA</w:t>
            </w:r>
          </w:p>
          <w:p w:rsidR="00B74C7E" w:rsidRPr="00933142" w:rsidRDefault="00B74C7E" w:rsidP="00806D51">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Overtly teaching NZC values and competencies during LA</w:t>
            </w:r>
          </w:p>
          <w:p w:rsidR="00B74C7E" w:rsidRPr="00933142" w:rsidRDefault="00B74C7E" w:rsidP="00806D51">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Regular practice emergency evacuations</w:t>
            </w:r>
          </w:p>
          <w:p w:rsidR="00B74C7E" w:rsidRPr="00933142" w:rsidRDefault="00B74C7E" w:rsidP="00806D51">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 xml:space="preserve">Development of Tier </w:t>
            </w:r>
            <w:r w:rsidR="00496B63" w:rsidRPr="00933142">
              <w:rPr>
                <w:rFonts w:asciiTheme="minorHAnsi" w:hAnsiTheme="minorHAnsi" w:cstheme="minorHAnsi"/>
              </w:rPr>
              <w:t>3</w:t>
            </w:r>
            <w:r w:rsidRPr="00933142">
              <w:rPr>
                <w:rFonts w:asciiTheme="minorHAnsi" w:hAnsiTheme="minorHAnsi" w:cstheme="minorHAnsi"/>
              </w:rPr>
              <w:t xml:space="preserve"> PB4L</w:t>
            </w:r>
          </w:p>
          <w:p w:rsidR="00B74C7E" w:rsidRPr="00933142" w:rsidRDefault="00B74C7E" w:rsidP="00496B63">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933142" w:rsidRPr="00933142" w:rsidTr="00D5238B">
        <w:tc>
          <w:tcPr>
            <w:cnfStyle w:val="001000000000" w:firstRow="0" w:lastRow="0" w:firstColumn="1" w:lastColumn="0" w:oddVBand="0" w:evenVBand="0" w:oddHBand="0" w:evenHBand="0" w:firstRowFirstColumn="0" w:firstRowLastColumn="0" w:lastRowFirstColumn="0" w:lastRowLastColumn="0"/>
            <w:tcW w:w="2552" w:type="dxa"/>
            <w:shd w:val="clear" w:color="auto" w:fill="943634" w:themeFill="accent2" w:themeFillShade="BF"/>
          </w:tcPr>
          <w:p w:rsidR="001C697F" w:rsidRPr="00933142" w:rsidRDefault="001C697F" w:rsidP="00D5238B">
            <w:pPr>
              <w:jc w:val="center"/>
              <w:rPr>
                <w:rFonts w:cstheme="minorHAnsi"/>
                <w:sz w:val="24"/>
                <w:szCs w:val="24"/>
              </w:rPr>
            </w:pPr>
            <w:r w:rsidRPr="00933142">
              <w:rPr>
                <w:rFonts w:cstheme="minorHAnsi"/>
                <w:sz w:val="24"/>
                <w:szCs w:val="24"/>
              </w:rPr>
              <w:t>Strategic Goals</w:t>
            </w:r>
          </w:p>
        </w:tc>
        <w:tc>
          <w:tcPr>
            <w:tcW w:w="2835" w:type="dxa"/>
            <w:shd w:val="clear" w:color="auto" w:fill="943634" w:themeFill="accent2" w:themeFillShade="BF"/>
          </w:tcPr>
          <w:p w:rsidR="001C697F" w:rsidRPr="00933142" w:rsidRDefault="001C697F" w:rsidP="004B2335">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933142">
              <w:rPr>
                <w:rFonts w:cstheme="minorHAnsi"/>
                <w:b/>
                <w:sz w:val="24"/>
                <w:szCs w:val="24"/>
              </w:rPr>
              <w:t>201</w:t>
            </w:r>
            <w:r w:rsidR="004B2335" w:rsidRPr="00933142">
              <w:rPr>
                <w:rFonts w:cstheme="minorHAnsi"/>
                <w:b/>
                <w:sz w:val="24"/>
                <w:szCs w:val="24"/>
              </w:rPr>
              <w:t>7</w:t>
            </w:r>
            <w:r w:rsidRPr="00933142">
              <w:rPr>
                <w:rFonts w:cstheme="minorHAnsi"/>
                <w:b/>
                <w:sz w:val="24"/>
                <w:szCs w:val="24"/>
              </w:rPr>
              <w:t xml:space="preserve"> Goal</w:t>
            </w:r>
          </w:p>
        </w:tc>
        <w:tc>
          <w:tcPr>
            <w:tcW w:w="3119" w:type="dxa"/>
            <w:shd w:val="clear" w:color="auto" w:fill="943634" w:themeFill="accent2" w:themeFillShade="BF"/>
          </w:tcPr>
          <w:p w:rsidR="001C697F" w:rsidRPr="00933142" w:rsidRDefault="001C697F" w:rsidP="004B2335">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933142">
              <w:rPr>
                <w:rFonts w:cstheme="minorHAnsi"/>
                <w:b/>
                <w:sz w:val="24"/>
                <w:szCs w:val="24"/>
              </w:rPr>
              <w:t>201</w:t>
            </w:r>
            <w:r w:rsidR="004B2335" w:rsidRPr="00933142">
              <w:rPr>
                <w:rFonts w:cstheme="minorHAnsi"/>
                <w:b/>
                <w:sz w:val="24"/>
                <w:szCs w:val="24"/>
              </w:rPr>
              <w:t>7</w:t>
            </w:r>
            <w:r w:rsidRPr="00933142">
              <w:rPr>
                <w:rFonts w:cstheme="minorHAnsi"/>
                <w:b/>
                <w:sz w:val="24"/>
                <w:szCs w:val="24"/>
              </w:rPr>
              <w:t xml:space="preserve"> Target</w:t>
            </w:r>
          </w:p>
        </w:tc>
        <w:tc>
          <w:tcPr>
            <w:tcW w:w="3260" w:type="dxa"/>
            <w:shd w:val="clear" w:color="auto" w:fill="943634" w:themeFill="accent2" w:themeFillShade="BF"/>
          </w:tcPr>
          <w:p w:rsidR="001C697F" w:rsidRPr="00933142" w:rsidRDefault="001C697F" w:rsidP="004B2335">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933142">
              <w:rPr>
                <w:rFonts w:cstheme="minorHAnsi"/>
                <w:b/>
                <w:sz w:val="24"/>
                <w:szCs w:val="24"/>
              </w:rPr>
              <w:t>201</w:t>
            </w:r>
            <w:r w:rsidR="004B2335" w:rsidRPr="00933142">
              <w:rPr>
                <w:rFonts w:cstheme="minorHAnsi"/>
                <w:b/>
                <w:sz w:val="24"/>
                <w:szCs w:val="24"/>
              </w:rPr>
              <w:t>8</w:t>
            </w:r>
            <w:r w:rsidRPr="00933142">
              <w:rPr>
                <w:rFonts w:cstheme="minorHAnsi"/>
                <w:b/>
                <w:sz w:val="24"/>
                <w:szCs w:val="24"/>
              </w:rPr>
              <w:t xml:space="preserve"> Goal</w:t>
            </w:r>
          </w:p>
        </w:tc>
        <w:tc>
          <w:tcPr>
            <w:tcW w:w="3402" w:type="dxa"/>
            <w:shd w:val="clear" w:color="auto" w:fill="943634" w:themeFill="accent2" w:themeFillShade="BF"/>
          </w:tcPr>
          <w:p w:rsidR="001C697F" w:rsidRPr="00933142" w:rsidRDefault="001C697F" w:rsidP="004B2335">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933142">
              <w:rPr>
                <w:rFonts w:asciiTheme="minorHAnsi" w:hAnsiTheme="minorHAnsi" w:cstheme="minorHAnsi"/>
                <w:b/>
              </w:rPr>
              <w:t>201</w:t>
            </w:r>
            <w:r w:rsidR="004B2335" w:rsidRPr="00933142">
              <w:rPr>
                <w:rFonts w:asciiTheme="minorHAnsi" w:hAnsiTheme="minorHAnsi" w:cstheme="minorHAnsi"/>
                <w:b/>
              </w:rPr>
              <w:t>9</w:t>
            </w:r>
            <w:r w:rsidRPr="00933142">
              <w:rPr>
                <w:rFonts w:asciiTheme="minorHAnsi" w:hAnsiTheme="minorHAnsi" w:cstheme="minorHAnsi"/>
                <w:b/>
              </w:rPr>
              <w:t>Goal</w:t>
            </w:r>
          </w:p>
        </w:tc>
      </w:tr>
      <w:tr w:rsidR="00933142" w:rsidRPr="00933142" w:rsidTr="001C6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4829D7" w:rsidRPr="00933142" w:rsidRDefault="004829D7" w:rsidP="00075205">
            <w:pPr>
              <w:rPr>
                <w:rFonts w:cstheme="minorHAnsi"/>
                <w:sz w:val="24"/>
                <w:szCs w:val="24"/>
              </w:rPr>
            </w:pPr>
            <w:r w:rsidRPr="00933142">
              <w:rPr>
                <w:rFonts w:cstheme="minorHAnsi"/>
                <w:sz w:val="24"/>
                <w:szCs w:val="24"/>
              </w:rPr>
              <w:t>Goals 6: Legislation</w:t>
            </w:r>
          </w:p>
          <w:p w:rsidR="004829D7" w:rsidRPr="00933142" w:rsidRDefault="004829D7" w:rsidP="00B74C7E">
            <w:pPr>
              <w:rPr>
                <w:rFonts w:cstheme="minorHAnsi"/>
                <w:b w:val="0"/>
              </w:rPr>
            </w:pPr>
            <w:r w:rsidRPr="00933142">
              <w:rPr>
                <w:rFonts w:cstheme="minorHAnsi"/>
              </w:rPr>
              <w:t>Improved attendance to help learning and achievement</w:t>
            </w:r>
          </w:p>
        </w:tc>
        <w:tc>
          <w:tcPr>
            <w:tcW w:w="2835" w:type="dxa"/>
          </w:tcPr>
          <w:p w:rsidR="004829D7" w:rsidRPr="00933142" w:rsidRDefault="004829D7" w:rsidP="00B74C7E">
            <w:pPr>
              <w:cnfStyle w:val="000000100000" w:firstRow="0" w:lastRow="0" w:firstColumn="0" w:lastColumn="0" w:oddVBand="0" w:evenVBand="0" w:oddHBand="1" w:evenHBand="0" w:firstRowFirstColumn="0" w:firstRowLastColumn="0" w:lastRowFirstColumn="0" w:lastRowLastColumn="0"/>
              <w:rPr>
                <w:rFonts w:cstheme="minorHAnsi"/>
              </w:rPr>
            </w:pPr>
            <w:r w:rsidRPr="00933142">
              <w:rPr>
                <w:rFonts w:cstheme="minorHAnsi"/>
              </w:rPr>
              <w:t>Improve school wide attendance rates</w:t>
            </w:r>
          </w:p>
        </w:tc>
        <w:tc>
          <w:tcPr>
            <w:tcW w:w="3119" w:type="dxa"/>
          </w:tcPr>
          <w:p w:rsidR="004829D7" w:rsidRPr="00933142" w:rsidRDefault="004829D7" w:rsidP="00806D51">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95% attendance for all students</w:t>
            </w:r>
          </w:p>
          <w:p w:rsidR="004829D7" w:rsidRPr="00933142" w:rsidRDefault="004829D7" w:rsidP="00806D51">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Reduce the number of At risk students targeted (</w:t>
            </w:r>
            <w:proofErr w:type="spellStart"/>
            <w:r w:rsidRPr="00933142">
              <w:rPr>
                <w:rFonts w:asciiTheme="minorHAnsi" w:hAnsiTheme="minorHAnsi" w:cstheme="minorHAnsi"/>
              </w:rPr>
              <w:t>RockOn</w:t>
            </w:r>
            <w:proofErr w:type="spellEnd"/>
            <w:r w:rsidRPr="00933142">
              <w:rPr>
                <w:rFonts w:asciiTheme="minorHAnsi" w:hAnsiTheme="minorHAnsi" w:cstheme="minorHAnsi"/>
              </w:rPr>
              <w:t xml:space="preserve"> and Attendance services)</w:t>
            </w:r>
          </w:p>
        </w:tc>
        <w:tc>
          <w:tcPr>
            <w:tcW w:w="3260" w:type="dxa"/>
          </w:tcPr>
          <w:p w:rsidR="004829D7" w:rsidRPr="00933142" w:rsidRDefault="004829D7" w:rsidP="00806D51">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95% attendance for all students</w:t>
            </w:r>
          </w:p>
          <w:p w:rsidR="004829D7" w:rsidRPr="00933142" w:rsidRDefault="004829D7" w:rsidP="00806D51">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Reduce the number of At risk students targeted (</w:t>
            </w:r>
            <w:proofErr w:type="spellStart"/>
            <w:r w:rsidRPr="00933142">
              <w:rPr>
                <w:rFonts w:asciiTheme="minorHAnsi" w:hAnsiTheme="minorHAnsi" w:cstheme="minorHAnsi"/>
              </w:rPr>
              <w:t>RockOn</w:t>
            </w:r>
            <w:proofErr w:type="spellEnd"/>
            <w:r w:rsidRPr="00933142">
              <w:rPr>
                <w:rFonts w:asciiTheme="minorHAnsi" w:hAnsiTheme="minorHAnsi" w:cstheme="minorHAnsi"/>
              </w:rPr>
              <w:t xml:space="preserve"> and Attendance services)</w:t>
            </w:r>
          </w:p>
        </w:tc>
        <w:tc>
          <w:tcPr>
            <w:tcW w:w="3402" w:type="dxa"/>
          </w:tcPr>
          <w:p w:rsidR="004829D7" w:rsidRPr="00933142" w:rsidRDefault="004829D7" w:rsidP="00806D51">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95% attendance for all students</w:t>
            </w:r>
          </w:p>
          <w:p w:rsidR="004829D7" w:rsidRPr="00933142" w:rsidRDefault="004829D7" w:rsidP="00806D51">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3142">
              <w:rPr>
                <w:rFonts w:asciiTheme="minorHAnsi" w:hAnsiTheme="minorHAnsi" w:cstheme="minorHAnsi"/>
              </w:rPr>
              <w:t>Reduce the number of At risk students targeted (</w:t>
            </w:r>
            <w:proofErr w:type="spellStart"/>
            <w:r w:rsidRPr="00933142">
              <w:rPr>
                <w:rFonts w:asciiTheme="minorHAnsi" w:hAnsiTheme="minorHAnsi" w:cstheme="minorHAnsi"/>
              </w:rPr>
              <w:t>RockOn</w:t>
            </w:r>
            <w:proofErr w:type="spellEnd"/>
            <w:r w:rsidRPr="00933142">
              <w:rPr>
                <w:rFonts w:asciiTheme="minorHAnsi" w:hAnsiTheme="minorHAnsi" w:cstheme="minorHAnsi"/>
              </w:rPr>
              <w:t xml:space="preserve"> and Attendance services)</w:t>
            </w:r>
          </w:p>
        </w:tc>
      </w:tr>
    </w:tbl>
    <w:p w:rsidR="00075205" w:rsidRPr="00933142" w:rsidRDefault="00075205" w:rsidP="00075205">
      <w:pPr>
        <w:rPr>
          <w:rFonts w:cstheme="minorHAnsi"/>
        </w:rPr>
      </w:pPr>
    </w:p>
    <w:p w:rsidR="00075205" w:rsidRPr="00933142" w:rsidRDefault="00075205">
      <w:pPr>
        <w:rPr>
          <w:rFonts w:cstheme="minorHAnsi"/>
          <w:b/>
          <w:sz w:val="24"/>
          <w:szCs w:val="24"/>
        </w:rPr>
      </w:pPr>
      <w:r w:rsidRPr="00933142">
        <w:rPr>
          <w:rFonts w:cstheme="minorHAnsi"/>
          <w:b/>
          <w:sz w:val="24"/>
          <w:szCs w:val="24"/>
        </w:rPr>
        <w:br w:type="page"/>
      </w:r>
    </w:p>
    <w:p w:rsidR="00075205" w:rsidRPr="00933142" w:rsidRDefault="00075205" w:rsidP="00075205">
      <w:pPr>
        <w:jc w:val="center"/>
        <w:rPr>
          <w:rFonts w:cstheme="minorHAnsi"/>
          <w:b/>
          <w:sz w:val="52"/>
          <w:szCs w:val="52"/>
        </w:rPr>
      </w:pPr>
      <w:r w:rsidRPr="00933142">
        <w:rPr>
          <w:rFonts w:cstheme="minorHAnsi"/>
          <w:b/>
          <w:sz w:val="52"/>
          <w:szCs w:val="52"/>
        </w:rPr>
        <w:lastRenderedPageBreak/>
        <w:t>Waihi College Annual Plan Summary 201</w:t>
      </w:r>
      <w:r w:rsidR="00163C79" w:rsidRPr="00933142">
        <w:rPr>
          <w:rFonts w:cstheme="minorHAnsi"/>
          <w:b/>
          <w:sz w:val="52"/>
          <w:szCs w:val="52"/>
        </w:rPr>
        <w:t>7</w:t>
      </w:r>
    </w:p>
    <w:p w:rsidR="00075205" w:rsidRPr="00933142" w:rsidRDefault="00E74A1C" w:rsidP="00075205">
      <w:pPr>
        <w:rPr>
          <w:rFonts w:cstheme="minorHAnsi"/>
        </w:rPr>
      </w:pPr>
      <w:r w:rsidRPr="00933142">
        <w:rPr>
          <w:rFonts w:cstheme="minorHAnsi"/>
          <w:b/>
          <w:noProof/>
          <w:sz w:val="52"/>
          <w:szCs w:val="52"/>
          <w:lang w:eastAsia="en-NZ"/>
        </w:rPr>
        <mc:AlternateContent>
          <mc:Choice Requires="wps">
            <w:drawing>
              <wp:anchor distT="0" distB="0" distL="114300" distR="114300" simplePos="0" relativeHeight="251661312" behindDoc="0" locked="0" layoutInCell="1" allowOverlap="1" wp14:anchorId="6115DB1F" wp14:editId="1E841E23">
                <wp:simplePos x="0" y="0"/>
                <wp:positionH relativeFrom="column">
                  <wp:posOffset>2190750</wp:posOffset>
                </wp:positionH>
                <wp:positionV relativeFrom="paragraph">
                  <wp:posOffset>17779</wp:posOffset>
                </wp:positionV>
                <wp:extent cx="4029075" cy="3686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36861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9F32A7" w:rsidRPr="00546562" w:rsidRDefault="009F32A7" w:rsidP="00075205">
                            <w:pPr>
                              <w:jc w:val="center"/>
                              <w:rPr>
                                <w:b/>
                                <w:sz w:val="24"/>
                                <w:szCs w:val="24"/>
                              </w:rPr>
                            </w:pPr>
                            <w:r w:rsidRPr="00546562">
                              <w:rPr>
                                <w:b/>
                                <w:sz w:val="24"/>
                                <w:szCs w:val="24"/>
                              </w:rPr>
                              <w:t xml:space="preserve">Nag 1: Curriculum and Assessment </w:t>
                            </w:r>
                            <w:r w:rsidRPr="00546562">
                              <w:rPr>
                                <w:b/>
                                <w:color w:val="C00000"/>
                                <w:sz w:val="24"/>
                                <w:szCs w:val="24"/>
                              </w:rPr>
                              <w:t>(Student Achievement and Progress)</w:t>
                            </w:r>
                          </w:p>
                          <w:p w:rsidR="009F32A7" w:rsidRPr="00933142" w:rsidRDefault="009F32A7" w:rsidP="00B74C7E">
                            <w:pPr>
                              <w:pStyle w:val="ListParagraph"/>
                              <w:numPr>
                                <w:ilvl w:val="0"/>
                                <w:numId w:val="14"/>
                              </w:numPr>
                              <w:tabs>
                                <w:tab w:val="clear" w:pos="1440"/>
                                <w:tab w:val="num" w:pos="284"/>
                              </w:tabs>
                              <w:ind w:left="284" w:hanging="284"/>
                              <w:rPr>
                                <w:rFonts w:asciiTheme="minorHAnsi" w:hAnsiTheme="minorHAnsi"/>
                              </w:rPr>
                            </w:pPr>
                            <w:r w:rsidRPr="00933142">
                              <w:rPr>
                                <w:rFonts w:asciiTheme="minorHAnsi" w:hAnsiTheme="minorHAnsi"/>
                              </w:rPr>
                              <w:t xml:space="preserve">To continue to develop a </w:t>
                            </w:r>
                            <w:r w:rsidRPr="00933142">
                              <w:rPr>
                                <w:rFonts w:asciiTheme="minorHAnsi" w:hAnsiTheme="minorHAnsi"/>
                                <w:b/>
                              </w:rPr>
                              <w:t xml:space="preserve">“Connected Curriculum” </w:t>
                            </w:r>
                            <w:r w:rsidRPr="00933142">
                              <w:rPr>
                                <w:rFonts w:asciiTheme="minorHAnsi" w:hAnsiTheme="minorHAnsi"/>
                              </w:rPr>
                              <w:t>approach to learning in the Y7-10 area of the school that focus on inquiry-based learning approaches that incorporate the Key Competencies throughout all programmes of learning</w:t>
                            </w:r>
                          </w:p>
                          <w:p w:rsidR="009F32A7" w:rsidRPr="00933142" w:rsidRDefault="009F32A7" w:rsidP="00B74C7E">
                            <w:pPr>
                              <w:pStyle w:val="ListParagraph"/>
                              <w:numPr>
                                <w:ilvl w:val="0"/>
                                <w:numId w:val="14"/>
                              </w:numPr>
                              <w:tabs>
                                <w:tab w:val="clear" w:pos="1440"/>
                                <w:tab w:val="num" w:pos="284"/>
                              </w:tabs>
                              <w:ind w:left="284" w:hanging="284"/>
                              <w:rPr>
                                <w:rFonts w:asciiTheme="minorHAnsi" w:hAnsiTheme="minorHAnsi"/>
                              </w:rPr>
                            </w:pPr>
                            <w:r w:rsidRPr="00933142">
                              <w:rPr>
                                <w:rFonts w:asciiTheme="minorHAnsi" w:hAnsiTheme="minorHAnsi"/>
                              </w:rPr>
                              <w:t xml:space="preserve">To ensure a school wide focus on </w:t>
                            </w:r>
                            <w:r w:rsidRPr="00933142">
                              <w:rPr>
                                <w:rFonts w:asciiTheme="minorHAnsi" w:hAnsiTheme="minorHAnsi"/>
                                <w:b/>
                              </w:rPr>
                              <w:t>Literacy and Numeracy</w:t>
                            </w:r>
                            <w:r w:rsidRPr="00933142">
                              <w:rPr>
                                <w:rFonts w:asciiTheme="minorHAnsi" w:hAnsiTheme="minorHAnsi"/>
                              </w:rPr>
                              <w:t xml:space="preserve"> achievement</w:t>
                            </w:r>
                          </w:p>
                          <w:p w:rsidR="009F32A7" w:rsidRPr="00933142" w:rsidRDefault="009F32A7" w:rsidP="00B74C7E">
                            <w:pPr>
                              <w:pStyle w:val="ListParagraph"/>
                              <w:numPr>
                                <w:ilvl w:val="0"/>
                                <w:numId w:val="14"/>
                              </w:numPr>
                              <w:tabs>
                                <w:tab w:val="clear" w:pos="1440"/>
                                <w:tab w:val="num" w:pos="284"/>
                              </w:tabs>
                              <w:ind w:left="284" w:hanging="284"/>
                              <w:rPr>
                                <w:rFonts w:asciiTheme="minorHAnsi" w:hAnsiTheme="minorHAnsi"/>
                              </w:rPr>
                            </w:pPr>
                            <w:r w:rsidRPr="00933142">
                              <w:rPr>
                                <w:rFonts w:asciiTheme="minorHAnsi" w:hAnsiTheme="minorHAnsi"/>
                              </w:rPr>
                              <w:t xml:space="preserve">To ensure a school wide focus on an 85% achievement target for Year 12 </w:t>
                            </w:r>
                            <w:r w:rsidRPr="00933142">
                              <w:rPr>
                                <w:rFonts w:asciiTheme="minorHAnsi" w:hAnsiTheme="minorHAnsi"/>
                                <w:b/>
                              </w:rPr>
                              <w:t>NCEA Level 2</w:t>
                            </w:r>
                            <w:r w:rsidRPr="00933142">
                              <w:rPr>
                                <w:rFonts w:asciiTheme="minorHAnsi" w:hAnsiTheme="minorHAnsi"/>
                              </w:rPr>
                              <w:t>.</w:t>
                            </w:r>
                          </w:p>
                          <w:p w:rsidR="009F32A7" w:rsidRPr="00933142" w:rsidRDefault="009F32A7" w:rsidP="00B74C7E">
                            <w:pPr>
                              <w:pStyle w:val="ListParagraph"/>
                              <w:numPr>
                                <w:ilvl w:val="0"/>
                                <w:numId w:val="14"/>
                              </w:numPr>
                              <w:tabs>
                                <w:tab w:val="clear" w:pos="1440"/>
                                <w:tab w:val="num" w:pos="284"/>
                              </w:tabs>
                              <w:ind w:left="284" w:hanging="284"/>
                              <w:rPr>
                                <w:rFonts w:asciiTheme="minorHAnsi" w:hAnsiTheme="minorHAnsi"/>
                              </w:rPr>
                            </w:pPr>
                            <w:r w:rsidRPr="00933142">
                              <w:rPr>
                                <w:rFonts w:asciiTheme="minorHAnsi" w:hAnsiTheme="minorHAnsi"/>
                              </w:rPr>
                              <w:t>To continue to implement and review National Standards</w:t>
                            </w:r>
                          </w:p>
                          <w:p w:rsidR="009F32A7" w:rsidRPr="00933142" w:rsidRDefault="009F32A7" w:rsidP="00B74C7E">
                            <w:pPr>
                              <w:pStyle w:val="ListParagraph"/>
                              <w:numPr>
                                <w:ilvl w:val="0"/>
                                <w:numId w:val="14"/>
                              </w:numPr>
                              <w:tabs>
                                <w:tab w:val="clear" w:pos="1440"/>
                                <w:tab w:val="num" w:pos="284"/>
                              </w:tabs>
                              <w:ind w:left="284" w:hanging="284"/>
                              <w:rPr>
                                <w:rFonts w:asciiTheme="minorHAnsi" w:hAnsiTheme="minorHAnsi"/>
                              </w:rPr>
                            </w:pPr>
                            <w:r w:rsidRPr="00933142">
                              <w:rPr>
                                <w:rFonts w:asciiTheme="minorHAnsi" w:hAnsiTheme="minorHAnsi"/>
                              </w:rPr>
                              <w:t xml:space="preserve">Evaluate all school programmes to ensure their congruency with meeting the needs of </w:t>
                            </w:r>
                            <w:r w:rsidRPr="00933142">
                              <w:rPr>
                                <w:rFonts w:asciiTheme="minorHAnsi" w:hAnsiTheme="minorHAnsi"/>
                                <w:b/>
                              </w:rPr>
                              <w:t xml:space="preserve">Maori and </w:t>
                            </w:r>
                            <w:proofErr w:type="spellStart"/>
                            <w:r w:rsidRPr="00933142">
                              <w:rPr>
                                <w:rFonts w:asciiTheme="minorHAnsi" w:hAnsiTheme="minorHAnsi"/>
                                <w:b/>
                              </w:rPr>
                              <w:t>Pacifika</w:t>
                            </w:r>
                            <w:proofErr w:type="spellEnd"/>
                            <w:r w:rsidRPr="00933142">
                              <w:rPr>
                                <w:rFonts w:asciiTheme="minorHAnsi" w:hAnsiTheme="minorHAnsi"/>
                              </w:rPr>
                              <w:t xml:space="preserve"> students</w:t>
                            </w:r>
                          </w:p>
                          <w:p w:rsidR="009F32A7" w:rsidRPr="00933142" w:rsidRDefault="009F32A7" w:rsidP="00B74C7E">
                            <w:pPr>
                              <w:pStyle w:val="ListParagraph"/>
                              <w:numPr>
                                <w:ilvl w:val="1"/>
                                <w:numId w:val="14"/>
                              </w:numPr>
                              <w:ind w:left="851" w:hanging="284"/>
                              <w:rPr>
                                <w:rFonts w:asciiTheme="minorHAnsi" w:hAnsiTheme="minorHAnsi"/>
                                <w:b/>
                              </w:rPr>
                            </w:pPr>
                            <w:r w:rsidRPr="00933142">
                              <w:rPr>
                                <w:rFonts w:asciiTheme="minorHAnsi" w:hAnsiTheme="minorHAnsi"/>
                                <w:b/>
                              </w:rPr>
                              <w:t>Track the performance of priority learners</w:t>
                            </w:r>
                          </w:p>
                          <w:p w:rsidR="009F32A7" w:rsidRPr="00933142" w:rsidRDefault="009F32A7" w:rsidP="00B74C7E">
                            <w:pPr>
                              <w:pStyle w:val="ListParagraph"/>
                              <w:numPr>
                                <w:ilvl w:val="1"/>
                                <w:numId w:val="14"/>
                              </w:numPr>
                              <w:ind w:left="851" w:hanging="284"/>
                              <w:rPr>
                                <w:rFonts w:asciiTheme="minorHAnsi" w:hAnsiTheme="minorHAnsi"/>
                                <w:b/>
                              </w:rPr>
                            </w:pPr>
                            <w:r w:rsidRPr="00933142">
                              <w:rPr>
                                <w:rFonts w:asciiTheme="minorHAnsi" w:hAnsiTheme="minorHAnsi"/>
                                <w:b/>
                              </w:rPr>
                              <w:t>Support teachers to develop strategies and understanding that support Priority Learners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2.5pt;margin-top:1.4pt;width:317.25pt;height:29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" fillcolor="white [3201]" strokecolor="#c0504d [3205]" strokeweight="2pt">
                <v:textbox>
                  <w:txbxContent>
                    <w:p w:rsidR="009F32A7" w:rsidRPr="00546562" w:rsidRDefault="009F32A7" w:rsidP="00075205">
                      <w:pPr>
                        <w:jc w:val="center"/>
                        <w:rPr>
                          <w:b/>
                          <w:sz w:val="24"/>
                          <w:szCs w:val="24"/>
                        </w:rPr>
                      </w:pPr>
                      <w:r w:rsidRPr="00546562">
                        <w:rPr>
                          <w:b/>
                          <w:sz w:val="24"/>
                          <w:szCs w:val="24"/>
                        </w:rPr>
                        <w:t xml:space="preserve">Nag 1: Curriculum and Assessment </w:t>
                      </w:r>
                      <w:r w:rsidRPr="00546562">
                        <w:rPr>
                          <w:b/>
                          <w:color w:val="C00000"/>
                          <w:sz w:val="24"/>
                          <w:szCs w:val="24"/>
                        </w:rPr>
                        <w:t>(Student Achievement and Progress)</w:t>
                      </w:r>
                    </w:p>
                    <w:p w:rsidR="009F32A7" w:rsidRPr="00933142" w:rsidRDefault="009F32A7" w:rsidP="00B74C7E">
                      <w:pPr>
                        <w:pStyle w:val="ListParagraph"/>
                        <w:numPr>
                          <w:ilvl w:val="0"/>
                          <w:numId w:val="14"/>
                        </w:numPr>
                        <w:tabs>
                          <w:tab w:val="clear" w:pos="1440"/>
                          <w:tab w:val="num" w:pos="284"/>
                        </w:tabs>
                        <w:ind w:left="284" w:hanging="284"/>
                        <w:rPr>
                          <w:rFonts w:asciiTheme="minorHAnsi" w:hAnsiTheme="minorHAnsi"/>
                        </w:rPr>
                      </w:pPr>
                      <w:r w:rsidRPr="00933142">
                        <w:rPr>
                          <w:rFonts w:asciiTheme="minorHAnsi" w:hAnsiTheme="minorHAnsi"/>
                        </w:rPr>
                        <w:t xml:space="preserve">To continue to develop a </w:t>
                      </w:r>
                      <w:r w:rsidRPr="00933142">
                        <w:rPr>
                          <w:rFonts w:asciiTheme="minorHAnsi" w:hAnsiTheme="minorHAnsi"/>
                          <w:b/>
                        </w:rPr>
                        <w:t xml:space="preserve">“Connected Curriculum” </w:t>
                      </w:r>
                      <w:r w:rsidRPr="00933142">
                        <w:rPr>
                          <w:rFonts w:asciiTheme="minorHAnsi" w:hAnsiTheme="minorHAnsi"/>
                        </w:rPr>
                        <w:t>approach to learning in the Y7-10 area of the school that focus on inquiry-based learning approaches that incorporate the Key Competencies throughout all programmes of learning</w:t>
                      </w:r>
                    </w:p>
                    <w:p w:rsidR="009F32A7" w:rsidRPr="00933142" w:rsidRDefault="009F32A7" w:rsidP="00B74C7E">
                      <w:pPr>
                        <w:pStyle w:val="ListParagraph"/>
                        <w:numPr>
                          <w:ilvl w:val="0"/>
                          <w:numId w:val="14"/>
                        </w:numPr>
                        <w:tabs>
                          <w:tab w:val="clear" w:pos="1440"/>
                          <w:tab w:val="num" w:pos="284"/>
                        </w:tabs>
                        <w:ind w:left="284" w:hanging="284"/>
                        <w:rPr>
                          <w:rFonts w:asciiTheme="minorHAnsi" w:hAnsiTheme="minorHAnsi"/>
                        </w:rPr>
                      </w:pPr>
                      <w:r w:rsidRPr="00933142">
                        <w:rPr>
                          <w:rFonts w:asciiTheme="minorHAnsi" w:hAnsiTheme="minorHAnsi"/>
                        </w:rPr>
                        <w:t xml:space="preserve">To ensure a school wide focus on </w:t>
                      </w:r>
                      <w:r w:rsidRPr="00933142">
                        <w:rPr>
                          <w:rFonts w:asciiTheme="minorHAnsi" w:hAnsiTheme="minorHAnsi"/>
                          <w:b/>
                        </w:rPr>
                        <w:t>Literacy and Numeracy</w:t>
                      </w:r>
                      <w:r w:rsidRPr="00933142">
                        <w:rPr>
                          <w:rFonts w:asciiTheme="minorHAnsi" w:hAnsiTheme="minorHAnsi"/>
                        </w:rPr>
                        <w:t xml:space="preserve"> achievement</w:t>
                      </w:r>
                    </w:p>
                    <w:p w:rsidR="009F32A7" w:rsidRPr="00933142" w:rsidRDefault="009F32A7" w:rsidP="00B74C7E">
                      <w:pPr>
                        <w:pStyle w:val="ListParagraph"/>
                        <w:numPr>
                          <w:ilvl w:val="0"/>
                          <w:numId w:val="14"/>
                        </w:numPr>
                        <w:tabs>
                          <w:tab w:val="clear" w:pos="1440"/>
                          <w:tab w:val="num" w:pos="284"/>
                        </w:tabs>
                        <w:ind w:left="284" w:hanging="284"/>
                        <w:rPr>
                          <w:rFonts w:asciiTheme="minorHAnsi" w:hAnsiTheme="minorHAnsi"/>
                        </w:rPr>
                      </w:pPr>
                      <w:r w:rsidRPr="00933142">
                        <w:rPr>
                          <w:rFonts w:asciiTheme="minorHAnsi" w:hAnsiTheme="minorHAnsi"/>
                        </w:rPr>
                        <w:t xml:space="preserve">To ensure a school wide focus on an 85% achievement target for Year 12 </w:t>
                      </w:r>
                      <w:r w:rsidRPr="00933142">
                        <w:rPr>
                          <w:rFonts w:asciiTheme="minorHAnsi" w:hAnsiTheme="minorHAnsi"/>
                          <w:b/>
                        </w:rPr>
                        <w:t>NCEA Level 2</w:t>
                      </w:r>
                      <w:r w:rsidRPr="00933142">
                        <w:rPr>
                          <w:rFonts w:asciiTheme="minorHAnsi" w:hAnsiTheme="minorHAnsi"/>
                        </w:rPr>
                        <w:t>.</w:t>
                      </w:r>
                    </w:p>
                    <w:p w:rsidR="009F32A7" w:rsidRPr="00933142" w:rsidRDefault="009F32A7" w:rsidP="00B74C7E">
                      <w:pPr>
                        <w:pStyle w:val="ListParagraph"/>
                        <w:numPr>
                          <w:ilvl w:val="0"/>
                          <w:numId w:val="14"/>
                        </w:numPr>
                        <w:tabs>
                          <w:tab w:val="clear" w:pos="1440"/>
                          <w:tab w:val="num" w:pos="284"/>
                        </w:tabs>
                        <w:ind w:left="284" w:hanging="284"/>
                        <w:rPr>
                          <w:rFonts w:asciiTheme="minorHAnsi" w:hAnsiTheme="minorHAnsi"/>
                        </w:rPr>
                      </w:pPr>
                      <w:r w:rsidRPr="00933142">
                        <w:rPr>
                          <w:rFonts w:asciiTheme="minorHAnsi" w:hAnsiTheme="minorHAnsi"/>
                        </w:rPr>
                        <w:t>To continue to implement and review National Standards</w:t>
                      </w:r>
                    </w:p>
                    <w:p w:rsidR="009F32A7" w:rsidRPr="00933142" w:rsidRDefault="009F32A7" w:rsidP="00B74C7E">
                      <w:pPr>
                        <w:pStyle w:val="ListParagraph"/>
                        <w:numPr>
                          <w:ilvl w:val="0"/>
                          <w:numId w:val="14"/>
                        </w:numPr>
                        <w:tabs>
                          <w:tab w:val="clear" w:pos="1440"/>
                          <w:tab w:val="num" w:pos="284"/>
                        </w:tabs>
                        <w:ind w:left="284" w:hanging="284"/>
                        <w:rPr>
                          <w:rFonts w:asciiTheme="minorHAnsi" w:hAnsiTheme="minorHAnsi"/>
                        </w:rPr>
                      </w:pPr>
                      <w:r w:rsidRPr="00933142">
                        <w:rPr>
                          <w:rFonts w:asciiTheme="minorHAnsi" w:hAnsiTheme="minorHAnsi"/>
                        </w:rPr>
                        <w:t xml:space="preserve">Evaluate all school programmes to ensure their congruency with meeting the needs of </w:t>
                      </w:r>
                      <w:r w:rsidRPr="00933142">
                        <w:rPr>
                          <w:rFonts w:asciiTheme="minorHAnsi" w:hAnsiTheme="minorHAnsi"/>
                          <w:b/>
                        </w:rPr>
                        <w:t xml:space="preserve">Maori and </w:t>
                      </w:r>
                      <w:proofErr w:type="spellStart"/>
                      <w:r w:rsidRPr="00933142">
                        <w:rPr>
                          <w:rFonts w:asciiTheme="minorHAnsi" w:hAnsiTheme="minorHAnsi"/>
                          <w:b/>
                        </w:rPr>
                        <w:t>Pacifika</w:t>
                      </w:r>
                      <w:proofErr w:type="spellEnd"/>
                      <w:r w:rsidRPr="00933142">
                        <w:rPr>
                          <w:rFonts w:asciiTheme="minorHAnsi" w:hAnsiTheme="minorHAnsi"/>
                        </w:rPr>
                        <w:t xml:space="preserve"> students</w:t>
                      </w:r>
                    </w:p>
                    <w:p w:rsidR="009F32A7" w:rsidRPr="00933142" w:rsidRDefault="009F32A7" w:rsidP="00B74C7E">
                      <w:pPr>
                        <w:pStyle w:val="ListParagraph"/>
                        <w:numPr>
                          <w:ilvl w:val="1"/>
                          <w:numId w:val="14"/>
                        </w:numPr>
                        <w:ind w:left="851" w:hanging="284"/>
                        <w:rPr>
                          <w:rFonts w:asciiTheme="minorHAnsi" w:hAnsiTheme="minorHAnsi"/>
                          <w:b/>
                        </w:rPr>
                      </w:pPr>
                      <w:r w:rsidRPr="00933142">
                        <w:rPr>
                          <w:rFonts w:asciiTheme="minorHAnsi" w:hAnsiTheme="minorHAnsi"/>
                          <w:b/>
                        </w:rPr>
                        <w:t>Track the performance of priority learners</w:t>
                      </w:r>
                    </w:p>
                    <w:p w:rsidR="009F32A7" w:rsidRPr="00933142" w:rsidRDefault="009F32A7" w:rsidP="00B74C7E">
                      <w:pPr>
                        <w:pStyle w:val="ListParagraph"/>
                        <w:numPr>
                          <w:ilvl w:val="1"/>
                          <w:numId w:val="14"/>
                        </w:numPr>
                        <w:ind w:left="851" w:hanging="284"/>
                        <w:rPr>
                          <w:rFonts w:asciiTheme="minorHAnsi" w:hAnsiTheme="minorHAnsi"/>
                          <w:b/>
                        </w:rPr>
                      </w:pPr>
                      <w:r w:rsidRPr="00933142">
                        <w:rPr>
                          <w:rFonts w:asciiTheme="minorHAnsi" w:hAnsiTheme="minorHAnsi"/>
                          <w:b/>
                        </w:rPr>
                        <w:t>Support teachers to develop strategies and understanding that support Priority Learners</w:t>
                      </w:r>
                    </w:p>
                  </w:txbxContent>
                </v:textbox>
              </v:shape>
            </w:pict>
          </mc:Fallback>
        </mc:AlternateContent>
      </w:r>
      <w:r w:rsidR="00403DC1" w:rsidRPr="00933142">
        <w:rPr>
          <w:rFonts w:cstheme="minorHAnsi"/>
          <w:b/>
          <w:noProof/>
          <w:sz w:val="52"/>
          <w:szCs w:val="52"/>
          <w:lang w:eastAsia="en-NZ"/>
        </w:rPr>
        <mc:AlternateContent>
          <mc:Choice Requires="wps">
            <w:drawing>
              <wp:anchor distT="0" distB="0" distL="114300" distR="114300" simplePos="0" relativeHeight="251663360" behindDoc="0" locked="0" layoutInCell="1" allowOverlap="1" wp14:anchorId="413E56DA" wp14:editId="0F96C2AA">
                <wp:simplePos x="0" y="0"/>
                <wp:positionH relativeFrom="column">
                  <wp:posOffset>6334125</wp:posOffset>
                </wp:positionH>
                <wp:positionV relativeFrom="paragraph">
                  <wp:posOffset>17781</wp:posOffset>
                </wp:positionV>
                <wp:extent cx="3086100" cy="44577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4577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F32A7" w:rsidRDefault="009F32A7" w:rsidP="00075205">
                            <w:pPr>
                              <w:jc w:val="center"/>
                              <w:rPr>
                                <w:b/>
                                <w:color w:val="C00000"/>
                                <w:sz w:val="24"/>
                                <w:szCs w:val="24"/>
                              </w:rPr>
                            </w:pPr>
                            <w:r w:rsidRPr="00546562">
                              <w:rPr>
                                <w:b/>
                                <w:sz w:val="24"/>
                                <w:szCs w:val="24"/>
                              </w:rPr>
                              <w:t xml:space="preserve">Nag 3: Personnel </w:t>
                            </w:r>
                            <w:r w:rsidRPr="00546562">
                              <w:rPr>
                                <w:b/>
                                <w:color w:val="C00000"/>
                                <w:sz w:val="24"/>
                                <w:szCs w:val="24"/>
                              </w:rPr>
                              <w:t>(Effective Teaching and School Leadership)</w:t>
                            </w:r>
                          </w:p>
                          <w:p w:rsidR="009F32A7" w:rsidRPr="00933142" w:rsidRDefault="009F32A7" w:rsidP="00B74C7E">
                            <w:pPr>
                              <w:pStyle w:val="ListParagraph"/>
                              <w:numPr>
                                <w:ilvl w:val="0"/>
                                <w:numId w:val="15"/>
                              </w:numPr>
                              <w:tabs>
                                <w:tab w:val="clear" w:pos="1440"/>
                                <w:tab w:val="num" w:pos="567"/>
                              </w:tabs>
                              <w:ind w:left="284" w:hanging="284"/>
                              <w:rPr>
                                <w:rFonts w:asciiTheme="minorHAnsi" w:hAnsiTheme="minorHAnsi"/>
                                <w:sz w:val="22"/>
                                <w:szCs w:val="22"/>
                              </w:rPr>
                            </w:pPr>
                            <w:r w:rsidRPr="00933142">
                              <w:rPr>
                                <w:rFonts w:asciiTheme="minorHAnsi" w:hAnsiTheme="minorHAnsi"/>
                                <w:sz w:val="22"/>
                                <w:szCs w:val="22"/>
                              </w:rPr>
                              <w:t xml:space="preserve">Continue to develop a programme of professional learning and development for staff that covers: Key competencies, Integrated Learning, Inquiry Based learning and how best to support Maori and Pasifika students </w:t>
                            </w:r>
                            <w:r w:rsidRPr="00933142">
                              <w:rPr>
                                <w:rFonts w:asciiTheme="minorHAnsi" w:hAnsiTheme="minorHAnsi"/>
                                <w:i/>
                                <w:sz w:val="22"/>
                                <w:szCs w:val="22"/>
                              </w:rPr>
                              <w:t>(Learning Advisory)</w:t>
                            </w:r>
                          </w:p>
                          <w:p w:rsidR="009F32A7" w:rsidRPr="00933142" w:rsidRDefault="009F32A7" w:rsidP="00B74C7E">
                            <w:pPr>
                              <w:pStyle w:val="ListParagraph"/>
                              <w:numPr>
                                <w:ilvl w:val="0"/>
                                <w:numId w:val="15"/>
                              </w:numPr>
                              <w:tabs>
                                <w:tab w:val="clear" w:pos="1440"/>
                                <w:tab w:val="num" w:pos="567"/>
                              </w:tabs>
                              <w:ind w:left="284" w:hanging="284"/>
                              <w:rPr>
                                <w:rFonts w:asciiTheme="minorHAnsi" w:hAnsiTheme="minorHAnsi"/>
                                <w:sz w:val="22"/>
                                <w:szCs w:val="22"/>
                              </w:rPr>
                            </w:pPr>
                            <w:r w:rsidRPr="00933142">
                              <w:rPr>
                                <w:rFonts w:asciiTheme="minorHAnsi" w:hAnsiTheme="minorHAnsi"/>
                                <w:sz w:val="22"/>
                                <w:szCs w:val="22"/>
                              </w:rPr>
                              <w:t xml:space="preserve">Establish professional learning communities to support teachers in areas including culturally responsive teaching, ICT, Inquiry-based and integrated learning </w:t>
                            </w:r>
                            <w:r w:rsidRPr="00933142">
                              <w:rPr>
                                <w:rFonts w:asciiTheme="minorHAnsi" w:hAnsiTheme="minorHAnsi"/>
                                <w:i/>
                                <w:sz w:val="22"/>
                                <w:szCs w:val="22"/>
                              </w:rPr>
                              <w:t>(PLD)</w:t>
                            </w:r>
                          </w:p>
                          <w:p w:rsidR="009F32A7" w:rsidRPr="00933142" w:rsidRDefault="009F32A7" w:rsidP="00B74C7E">
                            <w:pPr>
                              <w:pStyle w:val="ListParagraph"/>
                              <w:numPr>
                                <w:ilvl w:val="0"/>
                                <w:numId w:val="15"/>
                              </w:numPr>
                              <w:tabs>
                                <w:tab w:val="clear" w:pos="1440"/>
                                <w:tab w:val="num" w:pos="567"/>
                              </w:tabs>
                              <w:ind w:left="284" w:hanging="284"/>
                              <w:rPr>
                                <w:rFonts w:asciiTheme="minorHAnsi" w:hAnsiTheme="minorHAnsi"/>
                                <w:sz w:val="22"/>
                                <w:szCs w:val="22"/>
                              </w:rPr>
                            </w:pPr>
                            <w:r w:rsidRPr="00933142">
                              <w:rPr>
                                <w:rFonts w:asciiTheme="minorHAnsi" w:hAnsiTheme="minorHAnsi"/>
                                <w:sz w:val="22"/>
                                <w:szCs w:val="22"/>
                              </w:rPr>
                              <w:t xml:space="preserve">Develop observational tools to measure the success of inquiry based learning approaches </w:t>
                            </w:r>
                            <w:r w:rsidRPr="00933142">
                              <w:rPr>
                                <w:rFonts w:asciiTheme="minorHAnsi" w:hAnsiTheme="minorHAnsi"/>
                                <w:i/>
                                <w:sz w:val="22"/>
                                <w:szCs w:val="22"/>
                              </w:rPr>
                              <w:t>(LL)</w:t>
                            </w:r>
                          </w:p>
                          <w:p w:rsidR="009F32A7" w:rsidRPr="00933142" w:rsidRDefault="009F32A7" w:rsidP="00B74C7E">
                            <w:pPr>
                              <w:pStyle w:val="ListParagraph"/>
                              <w:numPr>
                                <w:ilvl w:val="0"/>
                                <w:numId w:val="15"/>
                              </w:numPr>
                              <w:tabs>
                                <w:tab w:val="clear" w:pos="1440"/>
                                <w:tab w:val="num" w:pos="567"/>
                              </w:tabs>
                              <w:ind w:left="284" w:hanging="284"/>
                              <w:rPr>
                                <w:rFonts w:asciiTheme="minorHAnsi" w:hAnsiTheme="minorHAnsi"/>
                                <w:sz w:val="22"/>
                                <w:szCs w:val="22"/>
                              </w:rPr>
                            </w:pPr>
                            <w:r w:rsidRPr="00933142">
                              <w:rPr>
                                <w:rFonts w:asciiTheme="minorHAnsi" w:hAnsiTheme="minorHAnsi"/>
                                <w:sz w:val="22"/>
                                <w:szCs w:val="22"/>
                              </w:rPr>
                              <w:t xml:space="preserve">Implement ‘Me and my </w:t>
                            </w:r>
                            <w:proofErr w:type="spellStart"/>
                            <w:r w:rsidRPr="00933142">
                              <w:rPr>
                                <w:rFonts w:asciiTheme="minorHAnsi" w:hAnsiTheme="minorHAnsi"/>
                                <w:sz w:val="22"/>
                                <w:szCs w:val="22"/>
                              </w:rPr>
                              <w:t>school’</w:t>
                            </w:r>
                            <w:proofErr w:type="spellEnd"/>
                            <w:r w:rsidRPr="00933142">
                              <w:rPr>
                                <w:rFonts w:asciiTheme="minorHAnsi" w:hAnsiTheme="minorHAnsi"/>
                                <w:sz w:val="22"/>
                                <w:szCs w:val="22"/>
                              </w:rPr>
                              <w:t xml:space="preserve"> survey to measure student engagement. </w:t>
                            </w:r>
                            <w:r w:rsidRPr="00933142">
                              <w:rPr>
                                <w:rFonts w:asciiTheme="minorHAnsi" w:hAnsiTheme="minorHAnsi"/>
                                <w:i/>
                                <w:sz w:val="22"/>
                                <w:szCs w:val="22"/>
                              </w:rPr>
                              <w:t>(LL)</w:t>
                            </w:r>
                          </w:p>
                          <w:p w:rsidR="009F32A7" w:rsidRPr="00933142" w:rsidRDefault="009F32A7" w:rsidP="00B74C7E">
                            <w:pPr>
                              <w:pStyle w:val="ListParagraph"/>
                              <w:numPr>
                                <w:ilvl w:val="0"/>
                                <w:numId w:val="15"/>
                              </w:numPr>
                              <w:tabs>
                                <w:tab w:val="clear" w:pos="1440"/>
                                <w:tab w:val="num" w:pos="567"/>
                              </w:tabs>
                              <w:ind w:left="284" w:hanging="284"/>
                              <w:rPr>
                                <w:rFonts w:asciiTheme="minorHAnsi" w:hAnsiTheme="minorHAnsi"/>
                                <w:sz w:val="22"/>
                                <w:szCs w:val="22"/>
                              </w:rPr>
                            </w:pPr>
                            <w:r w:rsidRPr="00933142">
                              <w:rPr>
                                <w:rFonts w:asciiTheme="minorHAnsi" w:hAnsiTheme="minorHAnsi"/>
                                <w:sz w:val="22"/>
                                <w:szCs w:val="22"/>
                              </w:rPr>
                              <w:t xml:space="preserve">Establish a teacher improvement cycle to support teachers practice using the Registered Teacher Criteria </w:t>
                            </w:r>
                            <w:r w:rsidRPr="00933142">
                              <w:rPr>
                                <w:rFonts w:asciiTheme="minorHAnsi" w:hAnsiTheme="minorHAnsi"/>
                                <w:i/>
                                <w:sz w:val="22"/>
                                <w:szCs w:val="22"/>
                              </w:rPr>
                              <w:t>(PLD)</w:t>
                            </w:r>
                          </w:p>
                          <w:p w:rsidR="009F32A7" w:rsidRPr="00933142" w:rsidRDefault="009F32A7" w:rsidP="00B74C7E">
                            <w:pPr>
                              <w:pStyle w:val="ListParagraph"/>
                              <w:numPr>
                                <w:ilvl w:val="0"/>
                                <w:numId w:val="15"/>
                              </w:numPr>
                              <w:tabs>
                                <w:tab w:val="clear" w:pos="1440"/>
                                <w:tab w:val="num" w:pos="567"/>
                              </w:tabs>
                              <w:ind w:left="284" w:hanging="284"/>
                              <w:rPr>
                                <w:rFonts w:asciiTheme="minorHAnsi" w:hAnsiTheme="minorHAnsi"/>
                              </w:rPr>
                            </w:pPr>
                            <w:r w:rsidRPr="00933142">
                              <w:rPr>
                                <w:rFonts w:asciiTheme="minorHAnsi" w:hAnsiTheme="minorHAnsi"/>
                                <w:sz w:val="22"/>
                                <w:szCs w:val="22"/>
                              </w:rPr>
                              <w:t>Develop the capability and capacity of SLT and Middle Leaders to support the implementation of “Connected Curriculum” approaches including integrated, inquiry-based culturally</w:t>
                            </w:r>
                            <w:r w:rsidRPr="00933142">
                              <w:rPr>
                                <w:rFonts w:asciiTheme="minorHAnsi" w:hAnsiTheme="minorHAnsi"/>
                              </w:rPr>
                              <w:t xml:space="preserve"> responsive approaches </w:t>
                            </w:r>
                            <w:r w:rsidRPr="00933142">
                              <w:rPr>
                                <w:rFonts w:asciiTheme="minorHAnsi" w:hAnsiTheme="minorHAnsi"/>
                                <w:i/>
                                <w:sz w:val="16"/>
                                <w:szCs w:val="16"/>
                              </w:rPr>
                              <w:t>(PLD)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498.75pt;margin-top:1.4pt;width:243pt;height:3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" fillcolor="white [3201]" strokecolor="black [3200]" strokeweight="2pt">
                <v:textbox>
                  <w:txbxContent>
                    <w:p w:rsidR="009F32A7" w:rsidRDefault="009F32A7" w:rsidP="00075205">
                      <w:pPr>
                        <w:jc w:val="center"/>
                        <w:rPr>
                          <w:b/>
                          <w:color w:val="C00000"/>
                          <w:sz w:val="24"/>
                          <w:szCs w:val="24"/>
                        </w:rPr>
                      </w:pPr>
                      <w:r w:rsidRPr="00546562">
                        <w:rPr>
                          <w:b/>
                          <w:sz w:val="24"/>
                          <w:szCs w:val="24"/>
                        </w:rPr>
                        <w:t xml:space="preserve">Nag 3: Personnel </w:t>
                      </w:r>
                      <w:r w:rsidRPr="00546562">
                        <w:rPr>
                          <w:b/>
                          <w:color w:val="C00000"/>
                          <w:sz w:val="24"/>
                          <w:szCs w:val="24"/>
                        </w:rPr>
                        <w:t>(Effective Teaching and School Leadership)</w:t>
                      </w:r>
                    </w:p>
                    <w:p w:rsidR="009F32A7" w:rsidRPr="00933142" w:rsidRDefault="009F32A7" w:rsidP="00B74C7E">
                      <w:pPr>
                        <w:pStyle w:val="ListParagraph"/>
                        <w:numPr>
                          <w:ilvl w:val="0"/>
                          <w:numId w:val="15"/>
                        </w:numPr>
                        <w:tabs>
                          <w:tab w:val="clear" w:pos="1440"/>
                          <w:tab w:val="num" w:pos="567"/>
                        </w:tabs>
                        <w:ind w:left="284" w:hanging="284"/>
                        <w:rPr>
                          <w:rFonts w:asciiTheme="minorHAnsi" w:hAnsiTheme="minorHAnsi"/>
                          <w:sz w:val="22"/>
                          <w:szCs w:val="22"/>
                        </w:rPr>
                      </w:pPr>
                      <w:r w:rsidRPr="00933142">
                        <w:rPr>
                          <w:rFonts w:asciiTheme="minorHAnsi" w:hAnsiTheme="minorHAnsi"/>
                          <w:sz w:val="22"/>
                          <w:szCs w:val="22"/>
                        </w:rPr>
                        <w:t xml:space="preserve">Continue to develop a programme of professional learning and development for staff that covers: Key competencies, Integrated Learning, Inquiry Based learning and how best to support Maori and Pasifika students </w:t>
                      </w:r>
                      <w:r w:rsidRPr="00933142">
                        <w:rPr>
                          <w:rFonts w:asciiTheme="minorHAnsi" w:hAnsiTheme="minorHAnsi"/>
                          <w:i/>
                          <w:sz w:val="22"/>
                          <w:szCs w:val="22"/>
                        </w:rPr>
                        <w:t>(Learning Advisory)</w:t>
                      </w:r>
                    </w:p>
                    <w:p w:rsidR="009F32A7" w:rsidRPr="00933142" w:rsidRDefault="009F32A7" w:rsidP="00B74C7E">
                      <w:pPr>
                        <w:pStyle w:val="ListParagraph"/>
                        <w:numPr>
                          <w:ilvl w:val="0"/>
                          <w:numId w:val="15"/>
                        </w:numPr>
                        <w:tabs>
                          <w:tab w:val="clear" w:pos="1440"/>
                          <w:tab w:val="num" w:pos="567"/>
                        </w:tabs>
                        <w:ind w:left="284" w:hanging="284"/>
                        <w:rPr>
                          <w:rFonts w:asciiTheme="minorHAnsi" w:hAnsiTheme="minorHAnsi"/>
                          <w:sz w:val="22"/>
                          <w:szCs w:val="22"/>
                        </w:rPr>
                      </w:pPr>
                      <w:r w:rsidRPr="00933142">
                        <w:rPr>
                          <w:rFonts w:asciiTheme="minorHAnsi" w:hAnsiTheme="minorHAnsi"/>
                          <w:sz w:val="22"/>
                          <w:szCs w:val="22"/>
                        </w:rPr>
                        <w:t xml:space="preserve">Establish professional learning communities to support teachers in areas including culturally responsive teaching, ICT, Inquiry-based and integrated learning </w:t>
                      </w:r>
                      <w:r w:rsidRPr="00933142">
                        <w:rPr>
                          <w:rFonts w:asciiTheme="minorHAnsi" w:hAnsiTheme="minorHAnsi"/>
                          <w:i/>
                          <w:sz w:val="22"/>
                          <w:szCs w:val="22"/>
                        </w:rPr>
                        <w:t>(PLD)</w:t>
                      </w:r>
                    </w:p>
                    <w:p w:rsidR="009F32A7" w:rsidRPr="00933142" w:rsidRDefault="009F32A7" w:rsidP="00B74C7E">
                      <w:pPr>
                        <w:pStyle w:val="ListParagraph"/>
                        <w:numPr>
                          <w:ilvl w:val="0"/>
                          <w:numId w:val="15"/>
                        </w:numPr>
                        <w:tabs>
                          <w:tab w:val="clear" w:pos="1440"/>
                          <w:tab w:val="num" w:pos="567"/>
                        </w:tabs>
                        <w:ind w:left="284" w:hanging="284"/>
                        <w:rPr>
                          <w:rFonts w:asciiTheme="minorHAnsi" w:hAnsiTheme="minorHAnsi"/>
                          <w:sz w:val="22"/>
                          <w:szCs w:val="22"/>
                        </w:rPr>
                      </w:pPr>
                      <w:r w:rsidRPr="00933142">
                        <w:rPr>
                          <w:rFonts w:asciiTheme="minorHAnsi" w:hAnsiTheme="minorHAnsi"/>
                          <w:sz w:val="22"/>
                          <w:szCs w:val="22"/>
                        </w:rPr>
                        <w:t xml:space="preserve">Develop observational tools to measure the success of inquiry based learning approaches </w:t>
                      </w:r>
                      <w:r w:rsidRPr="00933142">
                        <w:rPr>
                          <w:rFonts w:asciiTheme="minorHAnsi" w:hAnsiTheme="minorHAnsi"/>
                          <w:i/>
                          <w:sz w:val="22"/>
                          <w:szCs w:val="22"/>
                        </w:rPr>
                        <w:t>(LL)</w:t>
                      </w:r>
                    </w:p>
                    <w:p w:rsidR="009F32A7" w:rsidRPr="00933142" w:rsidRDefault="009F32A7" w:rsidP="00B74C7E">
                      <w:pPr>
                        <w:pStyle w:val="ListParagraph"/>
                        <w:numPr>
                          <w:ilvl w:val="0"/>
                          <w:numId w:val="15"/>
                        </w:numPr>
                        <w:tabs>
                          <w:tab w:val="clear" w:pos="1440"/>
                          <w:tab w:val="num" w:pos="567"/>
                        </w:tabs>
                        <w:ind w:left="284" w:hanging="284"/>
                        <w:rPr>
                          <w:rFonts w:asciiTheme="minorHAnsi" w:hAnsiTheme="minorHAnsi"/>
                          <w:sz w:val="22"/>
                          <w:szCs w:val="22"/>
                        </w:rPr>
                      </w:pPr>
                      <w:r w:rsidRPr="00933142">
                        <w:rPr>
                          <w:rFonts w:asciiTheme="minorHAnsi" w:hAnsiTheme="minorHAnsi"/>
                          <w:sz w:val="22"/>
                          <w:szCs w:val="22"/>
                        </w:rPr>
                        <w:t xml:space="preserve">Implement ‘Me and my </w:t>
                      </w:r>
                      <w:proofErr w:type="spellStart"/>
                      <w:r w:rsidRPr="00933142">
                        <w:rPr>
                          <w:rFonts w:asciiTheme="minorHAnsi" w:hAnsiTheme="minorHAnsi"/>
                          <w:sz w:val="22"/>
                          <w:szCs w:val="22"/>
                        </w:rPr>
                        <w:t>school’</w:t>
                      </w:r>
                      <w:proofErr w:type="spellEnd"/>
                      <w:r w:rsidRPr="00933142">
                        <w:rPr>
                          <w:rFonts w:asciiTheme="minorHAnsi" w:hAnsiTheme="minorHAnsi"/>
                          <w:sz w:val="22"/>
                          <w:szCs w:val="22"/>
                        </w:rPr>
                        <w:t xml:space="preserve"> survey to measure student engagement. </w:t>
                      </w:r>
                      <w:r w:rsidRPr="00933142">
                        <w:rPr>
                          <w:rFonts w:asciiTheme="minorHAnsi" w:hAnsiTheme="minorHAnsi"/>
                          <w:i/>
                          <w:sz w:val="22"/>
                          <w:szCs w:val="22"/>
                        </w:rPr>
                        <w:t>(LL)</w:t>
                      </w:r>
                    </w:p>
                    <w:p w:rsidR="009F32A7" w:rsidRPr="00933142" w:rsidRDefault="009F32A7" w:rsidP="00B74C7E">
                      <w:pPr>
                        <w:pStyle w:val="ListParagraph"/>
                        <w:numPr>
                          <w:ilvl w:val="0"/>
                          <w:numId w:val="15"/>
                        </w:numPr>
                        <w:tabs>
                          <w:tab w:val="clear" w:pos="1440"/>
                          <w:tab w:val="num" w:pos="567"/>
                        </w:tabs>
                        <w:ind w:left="284" w:hanging="284"/>
                        <w:rPr>
                          <w:rFonts w:asciiTheme="minorHAnsi" w:hAnsiTheme="minorHAnsi"/>
                          <w:sz w:val="22"/>
                          <w:szCs w:val="22"/>
                        </w:rPr>
                      </w:pPr>
                      <w:r w:rsidRPr="00933142">
                        <w:rPr>
                          <w:rFonts w:asciiTheme="minorHAnsi" w:hAnsiTheme="minorHAnsi"/>
                          <w:sz w:val="22"/>
                          <w:szCs w:val="22"/>
                        </w:rPr>
                        <w:t xml:space="preserve">Establish a teacher improvement cycle to support teachers practice using the Registered Teacher Criteria </w:t>
                      </w:r>
                      <w:r w:rsidRPr="00933142">
                        <w:rPr>
                          <w:rFonts w:asciiTheme="minorHAnsi" w:hAnsiTheme="minorHAnsi"/>
                          <w:i/>
                          <w:sz w:val="22"/>
                          <w:szCs w:val="22"/>
                        </w:rPr>
                        <w:t>(PLD)</w:t>
                      </w:r>
                    </w:p>
                    <w:p w:rsidR="009F32A7" w:rsidRPr="00933142" w:rsidRDefault="009F32A7" w:rsidP="00B74C7E">
                      <w:pPr>
                        <w:pStyle w:val="ListParagraph"/>
                        <w:numPr>
                          <w:ilvl w:val="0"/>
                          <w:numId w:val="15"/>
                        </w:numPr>
                        <w:tabs>
                          <w:tab w:val="clear" w:pos="1440"/>
                          <w:tab w:val="num" w:pos="567"/>
                        </w:tabs>
                        <w:ind w:left="284" w:hanging="284"/>
                        <w:rPr>
                          <w:rFonts w:asciiTheme="minorHAnsi" w:hAnsiTheme="minorHAnsi"/>
                        </w:rPr>
                      </w:pPr>
                      <w:r w:rsidRPr="00933142">
                        <w:rPr>
                          <w:rFonts w:asciiTheme="minorHAnsi" w:hAnsiTheme="minorHAnsi"/>
                          <w:sz w:val="22"/>
                          <w:szCs w:val="22"/>
                        </w:rPr>
                        <w:t>Develop the capability and capacity of SLT and Middle Leaders to support the implementation of “Connected Curriculum” approaches including integrated, inquiry-based culturally</w:t>
                      </w:r>
                      <w:r w:rsidRPr="00933142">
                        <w:rPr>
                          <w:rFonts w:asciiTheme="minorHAnsi" w:hAnsiTheme="minorHAnsi"/>
                        </w:rPr>
                        <w:t xml:space="preserve"> responsive approaches </w:t>
                      </w:r>
                      <w:r w:rsidRPr="00933142">
                        <w:rPr>
                          <w:rFonts w:asciiTheme="minorHAnsi" w:hAnsiTheme="minorHAnsi"/>
                          <w:i/>
                          <w:sz w:val="16"/>
                          <w:szCs w:val="16"/>
                        </w:rPr>
                        <w:t>(PLD)</w:t>
                      </w:r>
                    </w:p>
                  </w:txbxContent>
                </v:textbox>
              </v:shape>
            </w:pict>
          </mc:Fallback>
        </mc:AlternateContent>
      </w:r>
      <w:r w:rsidR="00546562" w:rsidRPr="00933142">
        <w:rPr>
          <w:rFonts w:cstheme="minorHAnsi"/>
          <w:b/>
          <w:noProof/>
          <w:sz w:val="52"/>
          <w:szCs w:val="52"/>
          <w:lang w:eastAsia="en-NZ"/>
        </w:rPr>
        <mc:AlternateContent>
          <mc:Choice Requires="wps">
            <w:drawing>
              <wp:anchor distT="0" distB="0" distL="114300" distR="114300" simplePos="0" relativeHeight="251662336" behindDoc="0" locked="0" layoutInCell="1" allowOverlap="1" wp14:anchorId="667C4810" wp14:editId="48E5815A">
                <wp:simplePos x="0" y="0"/>
                <wp:positionH relativeFrom="column">
                  <wp:posOffset>-723900</wp:posOffset>
                </wp:positionH>
                <wp:positionV relativeFrom="paragraph">
                  <wp:posOffset>17780</wp:posOffset>
                </wp:positionV>
                <wp:extent cx="2800350" cy="36861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800350" cy="3686175"/>
                        </a:xfrm>
                        <a:prstGeom prst="rect">
                          <a:avLst/>
                        </a:prstGeom>
                        <a:ln/>
                      </wps:spPr>
                      <wps:style>
                        <a:lnRef idx="2">
                          <a:schemeClr val="dk1"/>
                        </a:lnRef>
                        <a:fillRef idx="1">
                          <a:schemeClr val="lt1"/>
                        </a:fillRef>
                        <a:effectRef idx="0">
                          <a:schemeClr val="dk1"/>
                        </a:effectRef>
                        <a:fontRef idx="minor">
                          <a:schemeClr val="dk1"/>
                        </a:fontRef>
                      </wps:style>
                      <wps:txbx>
                        <w:txbxContent>
                          <w:p w:rsidR="009F32A7" w:rsidRPr="00546562" w:rsidRDefault="009F32A7" w:rsidP="00075205">
                            <w:pPr>
                              <w:jc w:val="center"/>
                              <w:rPr>
                                <w:b/>
                                <w:sz w:val="24"/>
                                <w:szCs w:val="24"/>
                              </w:rPr>
                            </w:pPr>
                            <w:r w:rsidRPr="00546562">
                              <w:rPr>
                                <w:b/>
                                <w:sz w:val="24"/>
                                <w:szCs w:val="24"/>
                              </w:rPr>
                              <w:t xml:space="preserve">Nag 2: Self Review, Planning and Reporting </w:t>
                            </w:r>
                            <w:r w:rsidRPr="00546562">
                              <w:rPr>
                                <w:b/>
                                <w:color w:val="C00000"/>
                                <w:sz w:val="24"/>
                                <w:szCs w:val="24"/>
                              </w:rPr>
                              <w:t>(Governance)</w:t>
                            </w:r>
                          </w:p>
                          <w:p w:rsidR="009F32A7" w:rsidRPr="00546562" w:rsidRDefault="009F32A7" w:rsidP="00B74C7E">
                            <w:pPr>
                              <w:pStyle w:val="ListParagraph"/>
                              <w:numPr>
                                <w:ilvl w:val="0"/>
                                <w:numId w:val="16"/>
                              </w:numPr>
                              <w:tabs>
                                <w:tab w:val="num" w:pos="1134"/>
                              </w:tabs>
                              <w:ind w:left="284" w:hanging="284"/>
                              <w:rPr>
                                <w:rFonts w:asciiTheme="minorHAnsi" w:hAnsiTheme="minorHAnsi"/>
                              </w:rPr>
                            </w:pPr>
                            <w:r w:rsidRPr="00546562">
                              <w:rPr>
                                <w:rFonts w:asciiTheme="minorHAnsi" w:hAnsiTheme="minorHAnsi"/>
                              </w:rPr>
                              <w:t>To implement the aligned College Charter to reflect NZC and the direction of the school</w:t>
                            </w:r>
                          </w:p>
                          <w:p w:rsidR="009F32A7" w:rsidRPr="00546562" w:rsidRDefault="009F32A7" w:rsidP="00B74C7E">
                            <w:pPr>
                              <w:pStyle w:val="ListParagraph"/>
                              <w:numPr>
                                <w:ilvl w:val="0"/>
                                <w:numId w:val="16"/>
                              </w:numPr>
                              <w:tabs>
                                <w:tab w:val="num" w:pos="1134"/>
                              </w:tabs>
                              <w:ind w:left="284" w:hanging="284"/>
                              <w:rPr>
                                <w:rFonts w:asciiTheme="minorHAnsi" w:hAnsiTheme="minorHAnsi"/>
                              </w:rPr>
                            </w:pPr>
                            <w:r w:rsidRPr="00546562">
                              <w:rPr>
                                <w:rFonts w:asciiTheme="minorHAnsi" w:hAnsiTheme="minorHAnsi"/>
                              </w:rPr>
                              <w:t>To implement a programme of Policy Review at BOT level to ensure alignment with the College Charter</w:t>
                            </w:r>
                          </w:p>
                          <w:p w:rsidR="009F32A7" w:rsidRPr="004829D7" w:rsidRDefault="009F32A7" w:rsidP="00B74C7E">
                            <w:pPr>
                              <w:pStyle w:val="ListParagraph"/>
                              <w:numPr>
                                <w:ilvl w:val="0"/>
                                <w:numId w:val="16"/>
                              </w:numPr>
                              <w:ind w:left="284" w:hanging="284"/>
                              <w:rPr>
                                <w:rFonts w:asciiTheme="minorHAnsi" w:hAnsiTheme="minorHAnsi"/>
                              </w:rPr>
                            </w:pPr>
                            <w:r w:rsidRPr="004829D7">
                              <w:rPr>
                                <w:rFonts w:asciiTheme="minorHAnsi" w:hAnsiTheme="minorHAnsi"/>
                              </w:rPr>
                              <w:t>To support the Senior Leadership Team to ensure alignment with the College Charter</w:t>
                            </w:r>
                          </w:p>
                          <w:p w:rsidR="009F32A7" w:rsidRPr="00546562" w:rsidRDefault="009F32A7" w:rsidP="00B74C7E">
                            <w:pPr>
                              <w:pStyle w:val="ListParagraph"/>
                              <w:numPr>
                                <w:ilvl w:val="0"/>
                                <w:numId w:val="16"/>
                              </w:numPr>
                              <w:ind w:left="284" w:hanging="284"/>
                              <w:rPr>
                                <w:rFonts w:asciiTheme="minorHAnsi" w:hAnsiTheme="minorHAnsi"/>
                              </w:rPr>
                            </w:pPr>
                            <w:r w:rsidRPr="00546562">
                              <w:rPr>
                                <w:rFonts w:asciiTheme="minorHAnsi" w:hAnsiTheme="minorHAnsi"/>
                              </w:rPr>
                              <w:t>To continue a programme of Curriculum Review to ensure alignment with the College Charter</w:t>
                            </w:r>
                          </w:p>
                          <w:p w:rsidR="009F32A7" w:rsidRPr="00546562" w:rsidRDefault="009F32A7" w:rsidP="00075205">
                            <w:pPr>
                              <w:ind w:left="284" w:hanging="284"/>
                              <w:rPr>
                                <w:b/>
                              </w:rPr>
                            </w:pPr>
                            <w:r w:rsidRPr="00546562">
                              <w:rPr>
                                <w:b/>
                              </w:rPr>
                              <w:t>2a: National Standards</w:t>
                            </w:r>
                          </w:p>
                          <w:p w:rsidR="009F32A7" w:rsidRPr="00546562" w:rsidRDefault="009F32A7" w:rsidP="00B74C7E">
                            <w:pPr>
                              <w:pStyle w:val="ListParagraph"/>
                              <w:numPr>
                                <w:ilvl w:val="0"/>
                                <w:numId w:val="17"/>
                              </w:numPr>
                              <w:ind w:left="284" w:hanging="284"/>
                              <w:rPr>
                                <w:rFonts w:asciiTheme="minorHAnsi" w:hAnsiTheme="minorHAnsi"/>
                                <w:b/>
                              </w:rPr>
                            </w:pPr>
                            <w:r w:rsidRPr="00546562">
                              <w:rPr>
                                <w:rFonts w:asciiTheme="minorHAnsi" w:hAnsiTheme="minorHAnsi" w:cs="Calibri"/>
                              </w:rPr>
                              <w:t xml:space="preserve">To enhance </w:t>
                            </w:r>
                            <w:r w:rsidRPr="00546562">
                              <w:rPr>
                                <w:rFonts w:asciiTheme="minorHAnsi" w:hAnsiTheme="minorHAnsi" w:cs="Calibri"/>
                                <w:b/>
                              </w:rPr>
                              <w:t>National Standards</w:t>
                            </w:r>
                            <w:r w:rsidRPr="00546562">
                              <w:rPr>
                                <w:rFonts w:asciiTheme="minorHAnsi" w:hAnsiTheme="minorHAnsi" w:cs="Calibri"/>
                              </w:rPr>
                              <w:t xml:space="preserve"> assessment practices and reporting to the parent community.</w:t>
                            </w:r>
                          </w:p>
                          <w:p w:rsidR="009F32A7" w:rsidRDefault="009F32A7" w:rsidP="000752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57pt;margin-top:1.4pt;width:220.5pt;height:29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" fillcolor="white [3201]" strokecolor="black [3200]" strokeweight="2pt">
                <v:textbox>
                  <w:txbxContent>
                    <w:p w:rsidR="009F32A7" w:rsidRPr="00546562" w:rsidRDefault="009F32A7" w:rsidP="00075205">
                      <w:pPr>
                        <w:jc w:val="center"/>
                        <w:rPr>
                          <w:b/>
                          <w:sz w:val="24"/>
                          <w:szCs w:val="24"/>
                        </w:rPr>
                      </w:pPr>
                      <w:r w:rsidRPr="00546562">
                        <w:rPr>
                          <w:b/>
                          <w:sz w:val="24"/>
                          <w:szCs w:val="24"/>
                        </w:rPr>
                        <w:t xml:space="preserve">Nag 2: Self Review, Planning and Reporting </w:t>
                      </w:r>
                      <w:r w:rsidRPr="00546562">
                        <w:rPr>
                          <w:b/>
                          <w:color w:val="C00000"/>
                          <w:sz w:val="24"/>
                          <w:szCs w:val="24"/>
                        </w:rPr>
                        <w:t>(Governance)</w:t>
                      </w:r>
                    </w:p>
                    <w:p w:rsidR="009F32A7" w:rsidRPr="00546562" w:rsidRDefault="009F32A7" w:rsidP="00B74C7E">
                      <w:pPr>
                        <w:pStyle w:val="ListParagraph"/>
                        <w:numPr>
                          <w:ilvl w:val="0"/>
                          <w:numId w:val="16"/>
                        </w:numPr>
                        <w:tabs>
                          <w:tab w:val="num" w:pos="1134"/>
                        </w:tabs>
                        <w:ind w:left="284" w:hanging="284"/>
                        <w:rPr>
                          <w:rFonts w:asciiTheme="minorHAnsi" w:hAnsiTheme="minorHAnsi"/>
                        </w:rPr>
                      </w:pPr>
                      <w:r w:rsidRPr="00546562">
                        <w:rPr>
                          <w:rFonts w:asciiTheme="minorHAnsi" w:hAnsiTheme="minorHAnsi"/>
                        </w:rPr>
                        <w:t>To implement the aligned College Charter to reflect NZC and the direction of the school</w:t>
                      </w:r>
                    </w:p>
                    <w:p w:rsidR="009F32A7" w:rsidRPr="00546562" w:rsidRDefault="009F32A7" w:rsidP="00B74C7E">
                      <w:pPr>
                        <w:pStyle w:val="ListParagraph"/>
                        <w:numPr>
                          <w:ilvl w:val="0"/>
                          <w:numId w:val="16"/>
                        </w:numPr>
                        <w:tabs>
                          <w:tab w:val="num" w:pos="1134"/>
                        </w:tabs>
                        <w:ind w:left="284" w:hanging="284"/>
                        <w:rPr>
                          <w:rFonts w:asciiTheme="minorHAnsi" w:hAnsiTheme="minorHAnsi"/>
                        </w:rPr>
                      </w:pPr>
                      <w:r w:rsidRPr="00546562">
                        <w:rPr>
                          <w:rFonts w:asciiTheme="minorHAnsi" w:hAnsiTheme="minorHAnsi"/>
                        </w:rPr>
                        <w:t>To implement a programme of Policy Review at BOT level to ensure alignment with the College Charter</w:t>
                      </w:r>
                    </w:p>
                    <w:p w:rsidR="009F32A7" w:rsidRPr="004829D7" w:rsidRDefault="009F32A7" w:rsidP="00B74C7E">
                      <w:pPr>
                        <w:pStyle w:val="ListParagraph"/>
                        <w:numPr>
                          <w:ilvl w:val="0"/>
                          <w:numId w:val="16"/>
                        </w:numPr>
                        <w:ind w:left="284" w:hanging="284"/>
                        <w:rPr>
                          <w:rFonts w:asciiTheme="minorHAnsi" w:hAnsiTheme="minorHAnsi"/>
                        </w:rPr>
                      </w:pPr>
                      <w:r w:rsidRPr="004829D7">
                        <w:rPr>
                          <w:rFonts w:asciiTheme="minorHAnsi" w:hAnsiTheme="minorHAnsi"/>
                        </w:rPr>
                        <w:t>To support the Senior Leadership Team to ensure alignment with the College Charter</w:t>
                      </w:r>
                    </w:p>
                    <w:p w:rsidR="009F32A7" w:rsidRPr="00546562" w:rsidRDefault="009F32A7" w:rsidP="00B74C7E">
                      <w:pPr>
                        <w:pStyle w:val="ListParagraph"/>
                        <w:numPr>
                          <w:ilvl w:val="0"/>
                          <w:numId w:val="16"/>
                        </w:numPr>
                        <w:ind w:left="284" w:hanging="284"/>
                        <w:rPr>
                          <w:rFonts w:asciiTheme="minorHAnsi" w:hAnsiTheme="minorHAnsi"/>
                        </w:rPr>
                      </w:pPr>
                      <w:r w:rsidRPr="00546562">
                        <w:rPr>
                          <w:rFonts w:asciiTheme="minorHAnsi" w:hAnsiTheme="minorHAnsi"/>
                        </w:rPr>
                        <w:t>To continue a programme of Curriculum Review to ensure alignment with the College Charter</w:t>
                      </w:r>
                    </w:p>
                    <w:p w:rsidR="009F32A7" w:rsidRPr="00546562" w:rsidRDefault="009F32A7" w:rsidP="00075205">
                      <w:pPr>
                        <w:ind w:left="284" w:hanging="284"/>
                        <w:rPr>
                          <w:b/>
                        </w:rPr>
                      </w:pPr>
                      <w:r w:rsidRPr="00546562">
                        <w:rPr>
                          <w:b/>
                        </w:rPr>
                        <w:t>2a: National Standards</w:t>
                      </w:r>
                    </w:p>
                    <w:p w:rsidR="009F32A7" w:rsidRPr="00546562" w:rsidRDefault="009F32A7" w:rsidP="00B74C7E">
                      <w:pPr>
                        <w:pStyle w:val="ListParagraph"/>
                        <w:numPr>
                          <w:ilvl w:val="0"/>
                          <w:numId w:val="17"/>
                        </w:numPr>
                        <w:ind w:left="284" w:hanging="284"/>
                        <w:rPr>
                          <w:rFonts w:asciiTheme="minorHAnsi" w:hAnsiTheme="minorHAnsi"/>
                          <w:b/>
                        </w:rPr>
                      </w:pPr>
                      <w:r w:rsidRPr="00546562">
                        <w:rPr>
                          <w:rFonts w:asciiTheme="minorHAnsi" w:hAnsiTheme="minorHAnsi" w:cs="Calibri"/>
                        </w:rPr>
                        <w:t xml:space="preserve">To enhance </w:t>
                      </w:r>
                      <w:r w:rsidRPr="00546562">
                        <w:rPr>
                          <w:rFonts w:asciiTheme="minorHAnsi" w:hAnsiTheme="minorHAnsi" w:cs="Calibri"/>
                          <w:b/>
                        </w:rPr>
                        <w:t>National Standards</w:t>
                      </w:r>
                      <w:r w:rsidRPr="00546562">
                        <w:rPr>
                          <w:rFonts w:asciiTheme="minorHAnsi" w:hAnsiTheme="minorHAnsi" w:cs="Calibri"/>
                        </w:rPr>
                        <w:t xml:space="preserve"> assessment practices and reporting to the parent community.</w:t>
                      </w:r>
                    </w:p>
                    <w:p w:rsidR="009F32A7" w:rsidRDefault="009F32A7" w:rsidP="00075205"/>
                  </w:txbxContent>
                </v:textbox>
              </v:shape>
            </w:pict>
          </mc:Fallback>
        </mc:AlternateContent>
      </w:r>
    </w:p>
    <w:p w:rsidR="00075205" w:rsidRPr="00933142" w:rsidRDefault="00075205" w:rsidP="00075205">
      <w:pPr>
        <w:jc w:val="both"/>
        <w:rPr>
          <w:rFonts w:cstheme="minorHAnsi"/>
          <w:b/>
          <w:sz w:val="52"/>
          <w:szCs w:val="52"/>
        </w:rPr>
      </w:pPr>
    </w:p>
    <w:p w:rsidR="0040419F" w:rsidRPr="00933142" w:rsidRDefault="0040419F" w:rsidP="0040419F">
      <w:pPr>
        <w:jc w:val="center"/>
        <w:rPr>
          <w:rFonts w:cstheme="minorHAnsi"/>
          <w:b/>
          <w:sz w:val="24"/>
          <w:szCs w:val="24"/>
        </w:rPr>
      </w:pPr>
    </w:p>
    <w:p w:rsidR="001C7043" w:rsidRPr="00933142" w:rsidRDefault="001C7043">
      <w:pPr>
        <w:jc w:val="center"/>
        <w:rPr>
          <w:rFonts w:cstheme="minorHAnsi"/>
          <w:b/>
          <w:sz w:val="24"/>
          <w:szCs w:val="24"/>
        </w:rPr>
      </w:pPr>
    </w:p>
    <w:p w:rsidR="001C7043" w:rsidRPr="00933142" w:rsidRDefault="001C7043" w:rsidP="001C7043">
      <w:pPr>
        <w:rPr>
          <w:rFonts w:cstheme="minorHAnsi"/>
          <w:sz w:val="24"/>
          <w:szCs w:val="24"/>
        </w:rPr>
      </w:pPr>
    </w:p>
    <w:p w:rsidR="001C7043" w:rsidRPr="00933142" w:rsidRDefault="001C7043" w:rsidP="001C7043">
      <w:pPr>
        <w:rPr>
          <w:rFonts w:cstheme="minorHAnsi"/>
          <w:sz w:val="24"/>
          <w:szCs w:val="24"/>
        </w:rPr>
      </w:pPr>
    </w:p>
    <w:p w:rsidR="001C7043" w:rsidRPr="00933142" w:rsidRDefault="001C7043" w:rsidP="001C7043">
      <w:pPr>
        <w:rPr>
          <w:rFonts w:cstheme="minorHAnsi"/>
          <w:sz w:val="24"/>
          <w:szCs w:val="24"/>
        </w:rPr>
      </w:pPr>
    </w:p>
    <w:p w:rsidR="001C7043" w:rsidRPr="00933142" w:rsidRDefault="001C7043" w:rsidP="001C7043">
      <w:pPr>
        <w:rPr>
          <w:rFonts w:cstheme="minorHAnsi"/>
          <w:sz w:val="24"/>
          <w:szCs w:val="24"/>
        </w:rPr>
      </w:pPr>
    </w:p>
    <w:p w:rsidR="001C7043" w:rsidRPr="00933142" w:rsidRDefault="001C7043" w:rsidP="001C7043">
      <w:pPr>
        <w:rPr>
          <w:rFonts w:cstheme="minorHAnsi"/>
          <w:sz w:val="24"/>
          <w:szCs w:val="24"/>
        </w:rPr>
      </w:pPr>
    </w:p>
    <w:p w:rsidR="001C7043" w:rsidRPr="00933142" w:rsidRDefault="001C7043" w:rsidP="001C7043">
      <w:pPr>
        <w:rPr>
          <w:rFonts w:cstheme="minorHAnsi"/>
          <w:sz w:val="24"/>
          <w:szCs w:val="24"/>
        </w:rPr>
      </w:pPr>
    </w:p>
    <w:p w:rsidR="001C7043" w:rsidRPr="00933142" w:rsidRDefault="001C7043" w:rsidP="001C7043">
      <w:pPr>
        <w:rPr>
          <w:rFonts w:cstheme="minorHAnsi"/>
          <w:sz w:val="24"/>
          <w:szCs w:val="24"/>
        </w:rPr>
      </w:pPr>
    </w:p>
    <w:p w:rsidR="001C7043" w:rsidRPr="00933142" w:rsidRDefault="001C7043" w:rsidP="001C7043">
      <w:pPr>
        <w:rPr>
          <w:rFonts w:cstheme="minorHAnsi"/>
          <w:sz w:val="24"/>
          <w:szCs w:val="24"/>
        </w:rPr>
      </w:pPr>
    </w:p>
    <w:p w:rsidR="001C7043" w:rsidRPr="00933142" w:rsidRDefault="001C7043" w:rsidP="001C7043">
      <w:pPr>
        <w:rPr>
          <w:rFonts w:cstheme="minorHAnsi"/>
          <w:sz w:val="24"/>
          <w:szCs w:val="24"/>
        </w:rPr>
      </w:pPr>
    </w:p>
    <w:p w:rsidR="001C7043" w:rsidRPr="00933142" w:rsidRDefault="001C7043" w:rsidP="001C7043">
      <w:pPr>
        <w:rPr>
          <w:rFonts w:cstheme="minorHAnsi"/>
          <w:sz w:val="24"/>
          <w:szCs w:val="24"/>
        </w:rPr>
      </w:pPr>
    </w:p>
    <w:p w:rsidR="001C7043" w:rsidRPr="00933142" w:rsidRDefault="001C7043" w:rsidP="001C7043">
      <w:pPr>
        <w:rPr>
          <w:rFonts w:cstheme="minorHAnsi"/>
          <w:sz w:val="24"/>
          <w:szCs w:val="24"/>
        </w:rPr>
      </w:pPr>
    </w:p>
    <w:p w:rsidR="001C7043" w:rsidRPr="00933142" w:rsidRDefault="001C7043" w:rsidP="001C7043">
      <w:pPr>
        <w:rPr>
          <w:rFonts w:cstheme="minorHAnsi"/>
          <w:sz w:val="24"/>
          <w:szCs w:val="24"/>
        </w:rPr>
      </w:pPr>
    </w:p>
    <w:p w:rsidR="001C7043" w:rsidRPr="00933142" w:rsidRDefault="001C7043" w:rsidP="001C7043">
      <w:pPr>
        <w:rPr>
          <w:rFonts w:cstheme="minorHAnsi"/>
          <w:sz w:val="24"/>
          <w:szCs w:val="24"/>
        </w:rPr>
      </w:pPr>
    </w:p>
    <w:p w:rsidR="001C7043" w:rsidRPr="00933142" w:rsidRDefault="001C7043" w:rsidP="001C7043">
      <w:pPr>
        <w:rPr>
          <w:rFonts w:cstheme="minorHAnsi"/>
          <w:sz w:val="24"/>
          <w:szCs w:val="24"/>
        </w:rPr>
      </w:pPr>
    </w:p>
    <w:p w:rsidR="001C7043" w:rsidRPr="00933142" w:rsidRDefault="001C7043" w:rsidP="001C7043">
      <w:pPr>
        <w:rPr>
          <w:rFonts w:cstheme="minorHAnsi"/>
          <w:sz w:val="24"/>
          <w:szCs w:val="24"/>
        </w:rPr>
      </w:pPr>
    </w:p>
    <w:p w:rsidR="001C7043" w:rsidRPr="00933142" w:rsidRDefault="00E74A1C" w:rsidP="001C7043">
      <w:pPr>
        <w:rPr>
          <w:rFonts w:cstheme="minorHAnsi"/>
          <w:sz w:val="24"/>
          <w:szCs w:val="24"/>
        </w:rPr>
      </w:pPr>
      <w:r w:rsidRPr="00933142">
        <w:rPr>
          <w:rFonts w:cstheme="minorHAnsi"/>
          <w:b/>
          <w:noProof/>
          <w:sz w:val="52"/>
          <w:szCs w:val="52"/>
          <w:lang w:eastAsia="en-NZ"/>
        </w:rPr>
        <mc:AlternateContent>
          <mc:Choice Requires="wps">
            <w:drawing>
              <wp:anchor distT="0" distB="0" distL="114300" distR="114300" simplePos="0" relativeHeight="251664384" behindDoc="0" locked="0" layoutInCell="1" allowOverlap="1" wp14:anchorId="3B0D46D1" wp14:editId="07629B0B">
                <wp:simplePos x="0" y="0"/>
                <wp:positionH relativeFrom="column">
                  <wp:posOffset>2200275</wp:posOffset>
                </wp:positionH>
                <wp:positionV relativeFrom="paragraph">
                  <wp:posOffset>14605</wp:posOffset>
                </wp:positionV>
                <wp:extent cx="4029075" cy="17049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4029075" cy="1704975"/>
                        </a:xfrm>
                        <a:prstGeom prst="rect">
                          <a:avLst/>
                        </a:prstGeom>
                        <a:ln/>
                      </wps:spPr>
                      <wps:style>
                        <a:lnRef idx="2">
                          <a:schemeClr val="dk1"/>
                        </a:lnRef>
                        <a:fillRef idx="1">
                          <a:schemeClr val="lt1"/>
                        </a:fillRef>
                        <a:effectRef idx="0">
                          <a:schemeClr val="dk1"/>
                        </a:effectRef>
                        <a:fontRef idx="minor">
                          <a:schemeClr val="dk1"/>
                        </a:fontRef>
                      </wps:style>
                      <wps:txbx>
                        <w:txbxContent>
                          <w:p w:rsidR="009F32A7" w:rsidRPr="00546562" w:rsidRDefault="009F32A7" w:rsidP="00075205">
                            <w:pPr>
                              <w:jc w:val="center"/>
                              <w:rPr>
                                <w:b/>
                                <w:sz w:val="24"/>
                                <w:szCs w:val="24"/>
                              </w:rPr>
                            </w:pPr>
                            <w:r w:rsidRPr="00546562">
                              <w:rPr>
                                <w:b/>
                                <w:sz w:val="24"/>
                                <w:szCs w:val="24"/>
                              </w:rPr>
                              <w:t xml:space="preserve">Nag 4: Property and Finance </w:t>
                            </w:r>
                            <w:r w:rsidRPr="00546562">
                              <w:rPr>
                                <w:b/>
                                <w:color w:val="C00000"/>
                                <w:sz w:val="24"/>
                                <w:szCs w:val="24"/>
                              </w:rPr>
                              <w:t>(</w:t>
                            </w:r>
                            <w:proofErr w:type="spellStart"/>
                            <w:r w:rsidRPr="00546562">
                              <w:rPr>
                                <w:b/>
                                <w:color w:val="C00000"/>
                                <w:sz w:val="24"/>
                                <w:szCs w:val="24"/>
                              </w:rPr>
                              <w:t>Infrastucture</w:t>
                            </w:r>
                            <w:proofErr w:type="spellEnd"/>
                            <w:r w:rsidRPr="00546562">
                              <w:rPr>
                                <w:b/>
                                <w:color w:val="C00000"/>
                                <w:sz w:val="24"/>
                                <w:szCs w:val="24"/>
                              </w:rPr>
                              <w:t>)</w:t>
                            </w:r>
                          </w:p>
                          <w:p w:rsidR="009F32A7" w:rsidRPr="00933142" w:rsidRDefault="009F32A7" w:rsidP="00075205">
                            <w:pPr>
                              <w:rPr>
                                <w:b/>
                              </w:rPr>
                            </w:pPr>
                            <w:r w:rsidRPr="00933142">
                              <w:rPr>
                                <w:b/>
                              </w:rPr>
                              <w:t>Property (as per the 5YA 2015-20)</w:t>
                            </w:r>
                          </w:p>
                          <w:p w:rsidR="009F32A7" w:rsidRPr="00933142" w:rsidRDefault="009F32A7" w:rsidP="00163C79">
                            <w:pPr>
                              <w:pStyle w:val="ListParagraph"/>
                              <w:numPr>
                                <w:ilvl w:val="0"/>
                                <w:numId w:val="15"/>
                              </w:numPr>
                              <w:tabs>
                                <w:tab w:val="clear" w:pos="1440"/>
                                <w:tab w:val="num" w:pos="284"/>
                              </w:tabs>
                              <w:ind w:hanging="1440"/>
                              <w:rPr>
                                <w:rFonts w:asciiTheme="minorHAnsi" w:hAnsiTheme="minorHAnsi" w:cstheme="minorHAnsi"/>
                              </w:rPr>
                            </w:pPr>
                            <w:r w:rsidRPr="00933142">
                              <w:rPr>
                                <w:rFonts w:asciiTheme="minorHAnsi" w:hAnsiTheme="minorHAnsi" w:cstheme="minorHAnsi"/>
                              </w:rPr>
                              <w:t>Develop Special needs support space</w:t>
                            </w:r>
                          </w:p>
                          <w:p w:rsidR="009F32A7" w:rsidRPr="00933142" w:rsidRDefault="009F32A7" w:rsidP="00075205">
                            <w:pPr>
                              <w:rPr>
                                <w:b/>
                              </w:rPr>
                            </w:pPr>
                            <w:r w:rsidRPr="00933142">
                              <w:rPr>
                                <w:b/>
                              </w:rPr>
                              <w:t>Finance</w:t>
                            </w:r>
                          </w:p>
                          <w:p w:rsidR="009F32A7" w:rsidRPr="00933142" w:rsidRDefault="009F32A7" w:rsidP="00B74C7E">
                            <w:pPr>
                              <w:pStyle w:val="ListParagraph"/>
                              <w:numPr>
                                <w:ilvl w:val="0"/>
                                <w:numId w:val="18"/>
                              </w:numPr>
                              <w:tabs>
                                <w:tab w:val="clear" w:pos="1440"/>
                                <w:tab w:val="num" w:pos="284"/>
                              </w:tabs>
                              <w:ind w:left="284" w:hanging="284"/>
                              <w:rPr>
                                <w:rFonts w:asciiTheme="minorHAnsi" w:hAnsiTheme="minorHAnsi"/>
                                <w:sz w:val="22"/>
                                <w:szCs w:val="22"/>
                              </w:rPr>
                            </w:pPr>
                            <w:r w:rsidRPr="00933142">
                              <w:rPr>
                                <w:rFonts w:asciiTheme="minorHAnsi" w:hAnsiTheme="minorHAnsi"/>
                                <w:sz w:val="22"/>
                                <w:szCs w:val="22"/>
                              </w:rPr>
                              <w:t>Establish budgets consistent with the implementation of programmes of learning</w:t>
                            </w:r>
                          </w:p>
                          <w:p w:rsidR="009F32A7" w:rsidRPr="00933142" w:rsidRDefault="009F32A7" w:rsidP="00B74C7E">
                            <w:pPr>
                              <w:pStyle w:val="ListParagraph"/>
                              <w:numPr>
                                <w:ilvl w:val="0"/>
                                <w:numId w:val="18"/>
                              </w:numPr>
                              <w:tabs>
                                <w:tab w:val="clear" w:pos="1440"/>
                                <w:tab w:val="num" w:pos="284"/>
                              </w:tabs>
                              <w:ind w:left="284" w:hanging="284"/>
                              <w:rPr>
                                <w:rFonts w:asciiTheme="minorHAnsi" w:hAnsiTheme="minorHAnsi"/>
                                <w:sz w:val="22"/>
                                <w:szCs w:val="22"/>
                              </w:rPr>
                            </w:pPr>
                            <w:r w:rsidRPr="00933142">
                              <w:rPr>
                                <w:rFonts w:asciiTheme="minorHAnsi" w:hAnsiTheme="minorHAnsi"/>
                                <w:sz w:val="22"/>
                                <w:szCs w:val="22"/>
                              </w:rPr>
                              <w:t>Report regularly to the BOT on actual spend against budget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173.25pt;margin-top:1.15pt;width:317.25pt;height:13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" fillcolor="white [3201]" strokecolor="black [3200]" strokeweight="2pt">
                <v:textbox>
                  <w:txbxContent>
                    <w:p w:rsidR="009F32A7" w:rsidRPr="00546562" w:rsidRDefault="009F32A7" w:rsidP="00075205">
                      <w:pPr>
                        <w:jc w:val="center"/>
                        <w:rPr>
                          <w:b/>
                          <w:sz w:val="24"/>
                          <w:szCs w:val="24"/>
                        </w:rPr>
                      </w:pPr>
                      <w:r w:rsidRPr="00546562">
                        <w:rPr>
                          <w:b/>
                          <w:sz w:val="24"/>
                          <w:szCs w:val="24"/>
                        </w:rPr>
                        <w:t xml:space="preserve">Nag 4: Property and Finance </w:t>
                      </w:r>
                      <w:r w:rsidRPr="00546562">
                        <w:rPr>
                          <w:b/>
                          <w:color w:val="C00000"/>
                          <w:sz w:val="24"/>
                          <w:szCs w:val="24"/>
                        </w:rPr>
                        <w:t>(</w:t>
                      </w:r>
                      <w:proofErr w:type="spellStart"/>
                      <w:r w:rsidRPr="00546562">
                        <w:rPr>
                          <w:b/>
                          <w:color w:val="C00000"/>
                          <w:sz w:val="24"/>
                          <w:szCs w:val="24"/>
                        </w:rPr>
                        <w:t>Infrastucture</w:t>
                      </w:r>
                      <w:proofErr w:type="spellEnd"/>
                      <w:r w:rsidRPr="00546562">
                        <w:rPr>
                          <w:b/>
                          <w:color w:val="C00000"/>
                          <w:sz w:val="24"/>
                          <w:szCs w:val="24"/>
                        </w:rPr>
                        <w:t>)</w:t>
                      </w:r>
                    </w:p>
                    <w:p w:rsidR="009F32A7" w:rsidRPr="00933142" w:rsidRDefault="009F32A7" w:rsidP="00075205">
                      <w:pPr>
                        <w:rPr>
                          <w:b/>
                        </w:rPr>
                      </w:pPr>
                      <w:r w:rsidRPr="00933142">
                        <w:rPr>
                          <w:b/>
                        </w:rPr>
                        <w:t>Property (as per the 5YA 2015-20)</w:t>
                      </w:r>
                    </w:p>
                    <w:p w:rsidR="009F32A7" w:rsidRPr="00933142" w:rsidRDefault="009F32A7" w:rsidP="00163C79">
                      <w:pPr>
                        <w:pStyle w:val="ListParagraph"/>
                        <w:numPr>
                          <w:ilvl w:val="0"/>
                          <w:numId w:val="15"/>
                        </w:numPr>
                        <w:tabs>
                          <w:tab w:val="clear" w:pos="1440"/>
                          <w:tab w:val="num" w:pos="284"/>
                        </w:tabs>
                        <w:ind w:hanging="1440"/>
                        <w:rPr>
                          <w:rFonts w:asciiTheme="minorHAnsi" w:hAnsiTheme="minorHAnsi" w:cstheme="minorHAnsi"/>
                        </w:rPr>
                      </w:pPr>
                      <w:r w:rsidRPr="00933142">
                        <w:rPr>
                          <w:rFonts w:asciiTheme="minorHAnsi" w:hAnsiTheme="minorHAnsi" w:cstheme="minorHAnsi"/>
                        </w:rPr>
                        <w:t>Develop Special needs support space</w:t>
                      </w:r>
                    </w:p>
                    <w:p w:rsidR="009F32A7" w:rsidRPr="00933142" w:rsidRDefault="009F32A7" w:rsidP="00075205">
                      <w:pPr>
                        <w:rPr>
                          <w:b/>
                        </w:rPr>
                      </w:pPr>
                      <w:r w:rsidRPr="00933142">
                        <w:rPr>
                          <w:b/>
                        </w:rPr>
                        <w:t>Finance</w:t>
                      </w:r>
                    </w:p>
                    <w:p w:rsidR="009F32A7" w:rsidRPr="00933142" w:rsidRDefault="009F32A7" w:rsidP="00B74C7E">
                      <w:pPr>
                        <w:pStyle w:val="ListParagraph"/>
                        <w:numPr>
                          <w:ilvl w:val="0"/>
                          <w:numId w:val="18"/>
                        </w:numPr>
                        <w:tabs>
                          <w:tab w:val="clear" w:pos="1440"/>
                          <w:tab w:val="num" w:pos="284"/>
                        </w:tabs>
                        <w:ind w:left="284" w:hanging="284"/>
                        <w:rPr>
                          <w:rFonts w:asciiTheme="minorHAnsi" w:hAnsiTheme="minorHAnsi"/>
                          <w:sz w:val="22"/>
                          <w:szCs w:val="22"/>
                        </w:rPr>
                      </w:pPr>
                      <w:r w:rsidRPr="00933142">
                        <w:rPr>
                          <w:rFonts w:asciiTheme="minorHAnsi" w:hAnsiTheme="minorHAnsi"/>
                          <w:sz w:val="22"/>
                          <w:szCs w:val="22"/>
                        </w:rPr>
                        <w:t>Establish budgets consistent with the implementation of programmes of learning</w:t>
                      </w:r>
                    </w:p>
                    <w:p w:rsidR="009F32A7" w:rsidRPr="00933142" w:rsidRDefault="009F32A7" w:rsidP="00B74C7E">
                      <w:pPr>
                        <w:pStyle w:val="ListParagraph"/>
                        <w:numPr>
                          <w:ilvl w:val="0"/>
                          <w:numId w:val="18"/>
                        </w:numPr>
                        <w:tabs>
                          <w:tab w:val="clear" w:pos="1440"/>
                          <w:tab w:val="num" w:pos="284"/>
                        </w:tabs>
                        <w:ind w:left="284" w:hanging="284"/>
                        <w:rPr>
                          <w:rFonts w:asciiTheme="minorHAnsi" w:hAnsiTheme="minorHAnsi"/>
                          <w:sz w:val="22"/>
                          <w:szCs w:val="22"/>
                        </w:rPr>
                      </w:pPr>
                      <w:r w:rsidRPr="00933142">
                        <w:rPr>
                          <w:rFonts w:asciiTheme="minorHAnsi" w:hAnsiTheme="minorHAnsi"/>
                          <w:sz w:val="22"/>
                          <w:szCs w:val="22"/>
                        </w:rPr>
                        <w:t>Report regularly to the BOT on actual spend against budget</w:t>
                      </w:r>
                    </w:p>
                  </w:txbxContent>
                </v:textbox>
              </v:shape>
            </w:pict>
          </mc:Fallback>
        </mc:AlternateContent>
      </w:r>
      <w:r w:rsidR="004F3402" w:rsidRPr="00933142">
        <w:rPr>
          <w:rFonts w:cstheme="minorHAnsi"/>
          <w:b/>
          <w:noProof/>
          <w:sz w:val="52"/>
          <w:szCs w:val="52"/>
          <w:lang w:eastAsia="en-NZ"/>
        </w:rPr>
        <mc:AlternateContent>
          <mc:Choice Requires="wps">
            <w:drawing>
              <wp:anchor distT="0" distB="0" distL="114300" distR="114300" simplePos="0" relativeHeight="251665408" behindDoc="0" locked="0" layoutInCell="1" allowOverlap="1" wp14:anchorId="4730AF6B" wp14:editId="31C670EA">
                <wp:simplePos x="0" y="0"/>
                <wp:positionH relativeFrom="column">
                  <wp:posOffset>-723900</wp:posOffset>
                </wp:positionH>
                <wp:positionV relativeFrom="paragraph">
                  <wp:posOffset>15875</wp:posOffset>
                </wp:positionV>
                <wp:extent cx="2800350" cy="17049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7049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F32A7" w:rsidRPr="00546562" w:rsidRDefault="009F32A7" w:rsidP="00075205">
                            <w:pPr>
                              <w:jc w:val="center"/>
                              <w:rPr>
                                <w:b/>
                                <w:sz w:val="24"/>
                                <w:szCs w:val="24"/>
                              </w:rPr>
                            </w:pPr>
                            <w:r w:rsidRPr="00546562">
                              <w:rPr>
                                <w:b/>
                                <w:sz w:val="24"/>
                                <w:szCs w:val="24"/>
                              </w:rPr>
                              <w:t xml:space="preserve">Nag 5: Health and Safety </w:t>
                            </w:r>
                            <w:r w:rsidRPr="00546562">
                              <w:rPr>
                                <w:b/>
                                <w:color w:val="C00000"/>
                                <w:sz w:val="24"/>
                                <w:szCs w:val="24"/>
                              </w:rPr>
                              <w:t>(School Culture)</w:t>
                            </w:r>
                          </w:p>
                          <w:p w:rsidR="009F32A7" w:rsidRPr="00546562" w:rsidRDefault="009F32A7" w:rsidP="00B74C7E">
                            <w:pPr>
                              <w:pStyle w:val="ListParagraph"/>
                              <w:numPr>
                                <w:ilvl w:val="0"/>
                                <w:numId w:val="19"/>
                              </w:numPr>
                              <w:tabs>
                                <w:tab w:val="clear" w:pos="1440"/>
                                <w:tab w:val="num" w:pos="284"/>
                              </w:tabs>
                              <w:ind w:left="284" w:hanging="284"/>
                              <w:rPr>
                                <w:rFonts w:asciiTheme="minorHAnsi" w:hAnsiTheme="minorHAnsi"/>
                              </w:rPr>
                            </w:pPr>
                            <w:r w:rsidRPr="00546562">
                              <w:rPr>
                                <w:rFonts w:asciiTheme="minorHAnsi" w:hAnsiTheme="minorHAnsi"/>
                              </w:rPr>
                              <w:t xml:space="preserve">To continue to focus on </w:t>
                            </w:r>
                            <w:r w:rsidRPr="00546562">
                              <w:rPr>
                                <w:rFonts w:asciiTheme="minorHAnsi" w:hAnsiTheme="minorHAnsi"/>
                                <w:b/>
                              </w:rPr>
                              <w:t>student attendance</w:t>
                            </w:r>
                            <w:r w:rsidRPr="00546562">
                              <w:rPr>
                                <w:rFonts w:asciiTheme="minorHAnsi" w:hAnsiTheme="minorHAnsi"/>
                              </w:rPr>
                              <w:t xml:space="preserve"> to maximise opportunities for students to achieve</w:t>
                            </w:r>
                          </w:p>
                          <w:p w:rsidR="009F32A7" w:rsidRPr="00546562" w:rsidRDefault="009F32A7" w:rsidP="00B74C7E">
                            <w:pPr>
                              <w:pStyle w:val="ListParagraph"/>
                              <w:numPr>
                                <w:ilvl w:val="0"/>
                                <w:numId w:val="19"/>
                              </w:numPr>
                              <w:tabs>
                                <w:tab w:val="clear" w:pos="1440"/>
                                <w:tab w:val="num" w:pos="284"/>
                              </w:tabs>
                              <w:ind w:left="284" w:hanging="284"/>
                              <w:rPr>
                                <w:rFonts w:asciiTheme="minorHAnsi" w:hAnsiTheme="minorHAnsi"/>
                              </w:rPr>
                            </w:pPr>
                            <w:r w:rsidRPr="00546562">
                              <w:rPr>
                                <w:rFonts w:asciiTheme="minorHAnsi" w:hAnsiTheme="minorHAnsi"/>
                              </w:rPr>
                              <w:t xml:space="preserve">Review and develop pastoral support programmes that focus on </w:t>
                            </w:r>
                            <w:r w:rsidRPr="00546562">
                              <w:rPr>
                                <w:rFonts w:asciiTheme="minorHAnsi" w:hAnsiTheme="minorHAnsi"/>
                                <w:b/>
                              </w:rPr>
                              <w:t>Positive Behaviour 4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7pt;margin-top:1.25pt;width:220.5pt;height:13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" fillcolor="white [3201]" strokecolor="black [3200]" strokeweight="2pt">
                <v:textbox>
                  <w:txbxContent>
                    <w:p w:rsidR="009F32A7" w:rsidRPr="00546562" w:rsidRDefault="009F32A7" w:rsidP="00075205">
                      <w:pPr>
                        <w:jc w:val="center"/>
                        <w:rPr>
                          <w:b/>
                          <w:sz w:val="24"/>
                          <w:szCs w:val="24"/>
                        </w:rPr>
                      </w:pPr>
                      <w:r w:rsidRPr="00546562">
                        <w:rPr>
                          <w:b/>
                          <w:sz w:val="24"/>
                          <w:szCs w:val="24"/>
                        </w:rPr>
                        <w:t xml:space="preserve">Nag 5: Health and Safety </w:t>
                      </w:r>
                      <w:r w:rsidRPr="00546562">
                        <w:rPr>
                          <w:b/>
                          <w:color w:val="C00000"/>
                          <w:sz w:val="24"/>
                          <w:szCs w:val="24"/>
                        </w:rPr>
                        <w:t>(School Culture)</w:t>
                      </w:r>
                    </w:p>
                    <w:p w:rsidR="009F32A7" w:rsidRPr="00546562" w:rsidRDefault="009F32A7" w:rsidP="00B74C7E">
                      <w:pPr>
                        <w:pStyle w:val="ListParagraph"/>
                        <w:numPr>
                          <w:ilvl w:val="0"/>
                          <w:numId w:val="19"/>
                        </w:numPr>
                        <w:tabs>
                          <w:tab w:val="clear" w:pos="1440"/>
                          <w:tab w:val="num" w:pos="284"/>
                        </w:tabs>
                        <w:ind w:left="284" w:hanging="284"/>
                        <w:rPr>
                          <w:rFonts w:asciiTheme="minorHAnsi" w:hAnsiTheme="minorHAnsi"/>
                        </w:rPr>
                      </w:pPr>
                      <w:r w:rsidRPr="00546562">
                        <w:rPr>
                          <w:rFonts w:asciiTheme="minorHAnsi" w:hAnsiTheme="minorHAnsi"/>
                        </w:rPr>
                        <w:t xml:space="preserve">To continue to focus on </w:t>
                      </w:r>
                      <w:r w:rsidRPr="00546562">
                        <w:rPr>
                          <w:rFonts w:asciiTheme="minorHAnsi" w:hAnsiTheme="minorHAnsi"/>
                          <w:b/>
                        </w:rPr>
                        <w:t>student attendance</w:t>
                      </w:r>
                      <w:r w:rsidRPr="00546562">
                        <w:rPr>
                          <w:rFonts w:asciiTheme="minorHAnsi" w:hAnsiTheme="minorHAnsi"/>
                        </w:rPr>
                        <w:t xml:space="preserve"> to maximise opportunities for students to achieve</w:t>
                      </w:r>
                    </w:p>
                    <w:p w:rsidR="009F32A7" w:rsidRPr="00546562" w:rsidRDefault="009F32A7" w:rsidP="00B74C7E">
                      <w:pPr>
                        <w:pStyle w:val="ListParagraph"/>
                        <w:numPr>
                          <w:ilvl w:val="0"/>
                          <w:numId w:val="19"/>
                        </w:numPr>
                        <w:tabs>
                          <w:tab w:val="clear" w:pos="1440"/>
                          <w:tab w:val="num" w:pos="284"/>
                        </w:tabs>
                        <w:ind w:left="284" w:hanging="284"/>
                        <w:rPr>
                          <w:rFonts w:asciiTheme="minorHAnsi" w:hAnsiTheme="minorHAnsi"/>
                        </w:rPr>
                      </w:pPr>
                      <w:r w:rsidRPr="00546562">
                        <w:rPr>
                          <w:rFonts w:asciiTheme="minorHAnsi" w:hAnsiTheme="minorHAnsi"/>
                        </w:rPr>
                        <w:t xml:space="preserve">Review and develop pastoral support programmes that focus on </w:t>
                      </w:r>
                      <w:r w:rsidRPr="00546562">
                        <w:rPr>
                          <w:rFonts w:asciiTheme="minorHAnsi" w:hAnsiTheme="minorHAnsi"/>
                          <w:b/>
                        </w:rPr>
                        <w:t>Positive Behaviour 4 Learning</w:t>
                      </w:r>
                    </w:p>
                  </w:txbxContent>
                </v:textbox>
              </v:shape>
            </w:pict>
          </mc:Fallback>
        </mc:AlternateContent>
      </w:r>
    </w:p>
    <w:p w:rsidR="001C7043" w:rsidRPr="00933142" w:rsidRDefault="001C7043" w:rsidP="001C7043">
      <w:pPr>
        <w:rPr>
          <w:rFonts w:cstheme="minorHAnsi"/>
          <w:sz w:val="24"/>
          <w:szCs w:val="24"/>
        </w:rPr>
      </w:pPr>
    </w:p>
    <w:p w:rsidR="001C7043" w:rsidRPr="00933142" w:rsidRDefault="001C7043" w:rsidP="001C7043">
      <w:pPr>
        <w:rPr>
          <w:rFonts w:cstheme="minorHAnsi"/>
          <w:sz w:val="24"/>
          <w:szCs w:val="24"/>
        </w:rPr>
      </w:pPr>
    </w:p>
    <w:p w:rsidR="001C7043" w:rsidRPr="00933142" w:rsidRDefault="001C7043" w:rsidP="001C7043">
      <w:pPr>
        <w:rPr>
          <w:rFonts w:cstheme="minorHAnsi"/>
          <w:sz w:val="24"/>
          <w:szCs w:val="24"/>
        </w:rPr>
      </w:pPr>
    </w:p>
    <w:p w:rsidR="001C7043" w:rsidRPr="00933142" w:rsidRDefault="00E74A1C" w:rsidP="001C7043">
      <w:pPr>
        <w:rPr>
          <w:rFonts w:cstheme="minorHAnsi"/>
          <w:sz w:val="24"/>
          <w:szCs w:val="24"/>
        </w:rPr>
      </w:pPr>
      <w:r w:rsidRPr="00933142">
        <w:rPr>
          <w:rFonts w:cstheme="minorHAnsi"/>
          <w:b/>
          <w:noProof/>
          <w:sz w:val="52"/>
          <w:szCs w:val="52"/>
          <w:lang w:eastAsia="en-NZ"/>
        </w:rPr>
        <mc:AlternateContent>
          <mc:Choice Requires="wps">
            <w:drawing>
              <wp:anchor distT="0" distB="0" distL="114300" distR="114300" simplePos="0" relativeHeight="251666432" behindDoc="0" locked="0" layoutInCell="1" allowOverlap="1" wp14:anchorId="29B2A45A" wp14:editId="4557DD0C">
                <wp:simplePos x="0" y="0"/>
                <wp:positionH relativeFrom="column">
                  <wp:posOffset>6334125</wp:posOffset>
                </wp:positionH>
                <wp:positionV relativeFrom="paragraph">
                  <wp:posOffset>71755</wp:posOffset>
                </wp:positionV>
                <wp:extent cx="3086100" cy="9048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3086100" cy="904875"/>
                        </a:xfrm>
                        <a:prstGeom prst="rect">
                          <a:avLst/>
                        </a:prstGeom>
                        <a:ln/>
                      </wps:spPr>
                      <wps:style>
                        <a:lnRef idx="2">
                          <a:schemeClr val="dk1"/>
                        </a:lnRef>
                        <a:fillRef idx="1">
                          <a:schemeClr val="lt1"/>
                        </a:fillRef>
                        <a:effectRef idx="0">
                          <a:schemeClr val="dk1"/>
                        </a:effectRef>
                        <a:fontRef idx="minor">
                          <a:schemeClr val="dk1"/>
                        </a:fontRef>
                      </wps:style>
                      <wps:txbx>
                        <w:txbxContent>
                          <w:p w:rsidR="009F32A7" w:rsidRDefault="009F32A7" w:rsidP="00075205">
                            <w:pPr>
                              <w:jc w:val="center"/>
                              <w:rPr>
                                <w:b/>
                              </w:rPr>
                            </w:pPr>
                            <w:r w:rsidRPr="00834F34">
                              <w:rPr>
                                <w:b/>
                              </w:rPr>
                              <w:t>Nag 6: Legislation</w:t>
                            </w:r>
                          </w:p>
                          <w:p w:rsidR="009F32A7" w:rsidRPr="00834F34" w:rsidRDefault="009F32A7" w:rsidP="00075205">
                            <w:pPr>
                              <w:jc w:val="center"/>
                              <w:rPr>
                                <w:b/>
                              </w:rPr>
                            </w:pPr>
                          </w:p>
                          <w:p w:rsidR="009F32A7" w:rsidRPr="00FB761E" w:rsidRDefault="009F32A7" w:rsidP="00B74C7E">
                            <w:pPr>
                              <w:pStyle w:val="ListParagraph"/>
                              <w:numPr>
                                <w:ilvl w:val="0"/>
                                <w:numId w:val="19"/>
                              </w:numPr>
                              <w:tabs>
                                <w:tab w:val="clear" w:pos="1440"/>
                                <w:tab w:val="num" w:pos="284"/>
                              </w:tabs>
                              <w:ind w:left="284" w:hanging="284"/>
                              <w:rPr>
                                <w:rFonts w:asciiTheme="minorHAnsi" w:hAnsiTheme="minorHAnsi"/>
                                <w:sz w:val="22"/>
                                <w:szCs w:val="22"/>
                              </w:rPr>
                            </w:pPr>
                            <w:r w:rsidRPr="00FB761E">
                              <w:rPr>
                                <w:rFonts w:asciiTheme="minorHAnsi" w:hAnsiTheme="minorHAnsi"/>
                                <w:sz w:val="22"/>
                                <w:szCs w:val="22"/>
                              </w:rPr>
                              <w:t xml:space="preserve">To continue to focus on </w:t>
                            </w:r>
                            <w:r w:rsidRPr="00FB761E">
                              <w:rPr>
                                <w:rFonts w:asciiTheme="minorHAnsi" w:hAnsiTheme="minorHAnsi"/>
                                <w:b/>
                                <w:sz w:val="22"/>
                                <w:szCs w:val="22"/>
                              </w:rPr>
                              <w:t>student attendance</w:t>
                            </w:r>
                            <w:r w:rsidRPr="00FB761E">
                              <w:rPr>
                                <w:rFonts w:asciiTheme="minorHAnsi" w:hAnsiTheme="minorHAnsi"/>
                                <w:sz w:val="22"/>
                                <w:szCs w:val="22"/>
                              </w:rPr>
                              <w:t xml:space="preserve"> to maximise opportunities for students to achieve</w:t>
                            </w:r>
                          </w:p>
                          <w:p w:rsidR="009F32A7" w:rsidRPr="0014007E" w:rsidRDefault="009F32A7" w:rsidP="0007520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498.75pt;margin-top:5.65pt;width:243pt;height:7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" fillcolor="white [3201]" strokecolor="black [3200]" strokeweight="2pt">
                <v:textbox>
                  <w:txbxContent>
                    <w:p w:rsidR="009F32A7" w:rsidRDefault="009F32A7" w:rsidP="00075205">
                      <w:pPr>
                        <w:jc w:val="center"/>
                        <w:rPr>
                          <w:b/>
                        </w:rPr>
                      </w:pPr>
                      <w:r w:rsidRPr="00834F34">
                        <w:rPr>
                          <w:b/>
                        </w:rPr>
                        <w:t>Nag 6: Legislation</w:t>
                      </w:r>
                    </w:p>
                    <w:p w:rsidR="009F32A7" w:rsidRPr="00834F34" w:rsidRDefault="009F32A7" w:rsidP="00075205">
                      <w:pPr>
                        <w:jc w:val="center"/>
                        <w:rPr>
                          <w:b/>
                        </w:rPr>
                      </w:pPr>
                    </w:p>
                    <w:p w:rsidR="009F32A7" w:rsidRPr="00FB761E" w:rsidRDefault="009F32A7" w:rsidP="00B74C7E">
                      <w:pPr>
                        <w:pStyle w:val="ListParagraph"/>
                        <w:numPr>
                          <w:ilvl w:val="0"/>
                          <w:numId w:val="19"/>
                        </w:numPr>
                        <w:tabs>
                          <w:tab w:val="clear" w:pos="1440"/>
                          <w:tab w:val="num" w:pos="284"/>
                        </w:tabs>
                        <w:ind w:left="284" w:hanging="284"/>
                        <w:rPr>
                          <w:rFonts w:asciiTheme="minorHAnsi" w:hAnsiTheme="minorHAnsi"/>
                          <w:sz w:val="22"/>
                          <w:szCs w:val="22"/>
                        </w:rPr>
                      </w:pPr>
                      <w:r w:rsidRPr="00FB761E">
                        <w:rPr>
                          <w:rFonts w:asciiTheme="minorHAnsi" w:hAnsiTheme="minorHAnsi"/>
                          <w:sz w:val="22"/>
                          <w:szCs w:val="22"/>
                        </w:rPr>
                        <w:t xml:space="preserve">To continue to focus on </w:t>
                      </w:r>
                      <w:r w:rsidRPr="00FB761E">
                        <w:rPr>
                          <w:rFonts w:asciiTheme="minorHAnsi" w:hAnsiTheme="minorHAnsi"/>
                          <w:b/>
                          <w:sz w:val="22"/>
                          <w:szCs w:val="22"/>
                        </w:rPr>
                        <w:t>student attendance</w:t>
                      </w:r>
                      <w:r w:rsidRPr="00FB761E">
                        <w:rPr>
                          <w:rFonts w:asciiTheme="minorHAnsi" w:hAnsiTheme="minorHAnsi"/>
                          <w:sz w:val="22"/>
                          <w:szCs w:val="22"/>
                        </w:rPr>
                        <w:t xml:space="preserve"> to maximise opportunities for students to achieve</w:t>
                      </w:r>
                    </w:p>
                    <w:p w:rsidR="009F32A7" w:rsidRPr="0014007E" w:rsidRDefault="009F32A7" w:rsidP="00075205">
                      <w:pPr>
                        <w:rPr>
                          <w:sz w:val="20"/>
                          <w:szCs w:val="20"/>
                        </w:rPr>
                      </w:pPr>
                    </w:p>
                  </w:txbxContent>
                </v:textbox>
              </v:shape>
            </w:pict>
          </mc:Fallback>
        </mc:AlternateContent>
      </w:r>
    </w:p>
    <w:p w:rsidR="001C7043" w:rsidRPr="00933142" w:rsidRDefault="001C7043" w:rsidP="001C7043">
      <w:pPr>
        <w:rPr>
          <w:rFonts w:cstheme="minorHAnsi"/>
          <w:sz w:val="24"/>
          <w:szCs w:val="24"/>
        </w:rPr>
      </w:pPr>
    </w:p>
    <w:p w:rsidR="001C7043" w:rsidRPr="00933142" w:rsidRDefault="001C7043" w:rsidP="001C7043">
      <w:pPr>
        <w:rPr>
          <w:rFonts w:cstheme="minorHAnsi"/>
          <w:sz w:val="24"/>
          <w:szCs w:val="24"/>
        </w:rPr>
      </w:pPr>
    </w:p>
    <w:p w:rsidR="001C7043" w:rsidRPr="00933142" w:rsidRDefault="001C7043" w:rsidP="001C7043">
      <w:pPr>
        <w:rPr>
          <w:rFonts w:cstheme="minorHAnsi"/>
          <w:sz w:val="24"/>
          <w:szCs w:val="24"/>
        </w:rPr>
      </w:pPr>
    </w:p>
    <w:p w:rsidR="001C7043" w:rsidRPr="00933142" w:rsidRDefault="001C7043" w:rsidP="001C7043">
      <w:pPr>
        <w:rPr>
          <w:rFonts w:cstheme="minorHAnsi"/>
          <w:sz w:val="24"/>
          <w:szCs w:val="24"/>
        </w:rPr>
      </w:pPr>
    </w:p>
    <w:p w:rsidR="001C7043" w:rsidRPr="00933142" w:rsidRDefault="004370B8" w:rsidP="001C7043">
      <w:pPr>
        <w:rPr>
          <w:rFonts w:cstheme="minorHAnsi"/>
          <w:sz w:val="24"/>
          <w:szCs w:val="24"/>
        </w:rPr>
      </w:pPr>
      <w:r w:rsidRPr="00933142">
        <w:rPr>
          <w:rFonts w:cstheme="minorHAnsi"/>
          <w:b/>
          <w:noProof/>
          <w:sz w:val="52"/>
          <w:szCs w:val="52"/>
          <w:lang w:eastAsia="en-NZ"/>
        </w:rPr>
        <mc:AlternateContent>
          <mc:Choice Requires="wps">
            <w:drawing>
              <wp:anchor distT="0" distB="0" distL="114300" distR="114300" simplePos="0" relativeHeight="251667456" behindDoc="0" locked="0" layoutInCell="1" allowOverlap="1" wp14:anchorId="1251C3A4" wp14:editId="65CB1A9B">
                <wp:simplePos x="0" y="0"/>
                <wp:positionH relativeFrom="column">
                  <wp:posOffset>-723900</wp:posOffset>
                </wp:positionH>
                <wp:positionV relativeFrom="paragraph">
                  <wp:posOffset>123190</wp:posOffset>
                </wp:positionV>
                <wp:extent cx="10144125" cy="10096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4125" cy="10096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F32A7" w:rsidRPr="00546562" w:rsidRDefault="009F32A7" w:rsidP="00075205">
                            <w:pPr>
                              <w:jc w:val="center"/>
                              <w:rPr>
                                <w:b/>
                                <w:color w:val="C00000"/>
                                <w:sz w:val="24"/>
                                <w:szCs w:val="24"/>
                              </w:rPr>
                            </w:pPr>
                            <w:r w:rsidRPr="00546562">
                              <w:rPr>
                                <w:b/>
                                <w:color w:val="C00000"/>
                                <w:sz w:val="24"/>
                                <w:szCs w:val="24"/>
                              </w:rPr>
                              <w:t>Community and Whanau</w:t>
                            </w:r>
                          </w:p>
                          <w:p w:rsidR="009F32A7" w:rsidRPr="00546562" w:rsidRDefault="009F32A7" w:rsidP="00B74C7E">
                            <w:pPr>
                              <w:pStyle w:val="ListParagraph"/>
                              <w:numPr>
                                <w:ilvl w:val="0"/>
                                <w:numId w:val="19"/>
                              </w:numPr>
                              <w:tabs>
                                <w:tab w:val="clear" w:pos="1440"/>
                                <w:tab w:val="num" w:pos="284"/>
                              </w:tabs>
                              <w:ind w:left="284" w:hanging="284"/>
                              <w:rPr>
                                <w:rFonts w:asciiTheme="minorHAnsi" w:hAnsiTheme="minorHAnsi"/>
                                <w:b/>
                              </w:rPr>
                            </w:pPr>
                            <w:r w:rsidRPr="00546562">
                              <w:rPr>
                                <w:rFonts w:asciiTheme="minorHAnsi" w:hAnsiTheme="minorHAnsi"/>
                                <w:b/>
                              </w:rPr>
                              <w:t>Collaboration and  Communication with whanau to ensure personalised learning plans are achieved and enhanced</w:t>
                            </w:r>
                          </w:p>
                          <w:p w:rsidR="009F32A7" w:rsidRPr="00546562" w:rsidRDefault="009F32A7" w:rsidP="00B74C7E">
                            <w:pPr>
                              <w:pStyle w:val="ListParagraph"/>
                              <w:numPr>
                                <w:ilvl w:val="1"/>
                                <w:numId w:val="19"/>
                              </w:numPr>
                              <w:ind w:left="567" w:hanging="283"/>
                              <w:rPr>
                                <w:rFonts w:asciiTheme="minorHAnsi" w:hAnsiTheme="minorHAnsi"/>
                                <w:b/>
                              </w:rPr>
                            </w:pPr>
                            <w:r w:rsidRPr="00546562">
                              <w:rPr>
                                <w:rFonts w:asciiTheme="minorHAnsi" w:hAnsiTheme="minorHAnsi"/>
                              </w:rPr>
                              <w:t>BOT, Information Evening, Contributing school liaison, Whanau Meetings, Community Surveys</w:t>
                            </w:r>
                          </w:p>
                          <w:p w:rsidR="009F32A7" w:rsidRPr="00546562" w:rsidRDefault="009F32A7" w:rsidP="00B74C7E">
                            <w:pPr>
                              <w:pStyle w:val="ListParagraph"/>
                              <w:numPr>
                                <w:ilvl w:val="1"/>
                                <w:numId w:val="19"/>
                              </w:numPr>
                              <w:ind w:left="567" w:hanging="283"/>
                              <w:rPr>
                                <w:rFonts w:asciiTheme="minorHAnsi" w:hAnsiTheme="minorHAnsi"/>
                              </w:rPr>
                            </w:pPr>
                            <w:r w:rsidRPr="00546562">
                              <w:rPr>
                                <w:rFonts w:asciiTheme="minorHAnsi" w:hAnsiTheme="minorHAnsi"/>
                              </w:rPr>
                              <w:t>Website, Parent conferences, Newsletters, Information Evenings, Prospectus, Surveys, Charter, Annual report, Student reports, Local Media Articles and advertising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7pt;margin-top:9.7pt;width:798.75pt;height: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" fillcolor="white [3201]" strokecolor="black [3200]" strokeweight="2pt">
                <v:textbox>
                  <w:txbxContent>
                    <w:p w:rsidR="009F32A7" w:rsidRPr="00546562" w:rsidRDefault="009F32A7" w:rsidP="00075205">
                      <w:pPr>
                        <w:jc w:val="center"/>
                        <w:rPr>
                          <w:b/>
                          <w:color w:val="C00000"/>
                          <w:sz w:val="24"/>
                          <w:szCs w:val="24"/>
                        </w:rPr>
                      </w:pPr>
                      <w:r w:rsidRPr="00546562">
                        <w:rPr>
                          <w:b/>
                          <w:color w:val="C00000"/>
                          <w:sz w:val="24"/>
                          <w:szCs w:val="24"/>
                        </w:rPr>
                        <w:t>Community and Whanau</w:t>
                      </w:r>
                    </w:p>
                    <w:p w:rsidR="009F32A7" w:rsidRPr="00546562" w:rsidRDefault="009F32A7" w:rsidP="00B74C7E">
                      <w:pPr>
                        <w:pStyle w:val="ListParagraph"/>
                        <w:numPr>
                          <w:ilvl w:val="0"/>
                          <w:numId w:val="19"/>
                        </w:numPr>
                        <w:tabs>
                          <w:tab w:val="clear" w:pos="1440"/>
                          <w:tab w:val="num" w:pos="284"/>
                        </w:tabs>
                        <w:ind w:left="284" w:hanging="284"/>
                        <w:rPr>
                          <w:rFonts w:asciiTheme="minorHAnsi" w:hAnsiTheme="minorHAnsi"/>
                          <w:b/>
                        </w:rPr>
                      </w:pPr>
                      <w:r w:rsidRPr="00546562">
                        <w:rPr>
                          <w:rFonts w:asciiTheme="minorHAnsi" w:hAnsiTheme="minorHAnsi"/>
                          <w:b/>
                        </w:rPr>
                        <w:t>Collaboration and  Communication with whanau to ensure personalised learning plans are achieved and enhanced</w:t>
                      </w:r>
                    </w:p>
                    <w:p w:rsidR="009F32A7" w:rsidRPr="00546562" w:rsidRDefault="009F32A7" w:rsidP="00B74C7E">
                      <w:pPr>
                        <w:pStyle w:val="ListParagraph"/>
                        <w:numPr>
                          <w:ilvl w:val="1"/>
                          <w:numId w:val="19"/>
                        </w:numPr>
                        <w:ind w:left="567" w:hanging="283"/>
                        <w:rPr>
                          <w:rFonts w:asciiTheme="minorHAnsi" w:hAnsiTheme="minorHAnsi"/>
                          <w:b/>
                        </w:rPr>
                      </w:pPr>
                      <w:r w:rsidRPr="00546562">
                        <w:rPr>
                          <w:rFonts w:asciiTheme="minorHAnsi" w:hAnsiTheme="minorHAnsi"/>
                        </w:rPr>
                        <w:t>BOT, Information Evening, Contributing school liaison, Whanau Meetings, Community Surveys</w:t>
                      </w:r>
                    </w:p>
                    <w:p w:rsidR="009F32A7" w:rsidRPr="00546562" w:rsidRDefault="009F32A7" w:rsidP="00B74C7E">
                      <w:pPr>
                        <w:pStyle w:val="ListParagraph"/>
                        <w:numPr>
                          <w:ilvl w:val="1"/>
                          <w:numId w:val="19"/>
                        </w:numPr>
                        <w:ind w:left="567" w:hanging="283"/>
                        <w:rPr>
                          <w:rFonts w:asciiTheme="minorHAnsi" w:hAnsiTheme="minorHAnsi"/>
                        </w:rPr>
                      </w:pPr>
                      <w:r w:rsidRPr="00546562">
                        <w:rPr>
                          <w:rFonts w:asciiTheme="minorHAnsi" w:hAnsiTheme="minorHAnsi"/>
                        </w:rPr>
                        <w:t>Website, Parent conferences, Newsletters, Information Evenings, Prospectus, Surveys, Charter, Annual report, Student reports, Local Media Articles and advertising</w:t>
                      </w:r>
                    </w:p>
                  </w:txbxContent>
                </v:textbox>
              </v:shape>
            </w:pict>
          </mc:Fallback>
        </mc:AlternateContent>
      </w:r>
    </w:p>
    <w:p w:rsidR="001C7043" w:rsidRPr="00933142" w:rsidRDefault="001C7043" w:rsidP="001C7043">
      <w:pPr>
        <w:rPr>
          <w:rFonts w:cstheme="minorHAnsi"/>
          <w:sz w:val="24"/>
          <w:szCs w:val="24"/>
        </w:rPr>
      </w:pPr>
    </w:p>
    <w:p w:rsidR="001C7043" w:rsidRPr="00933142" w:rsidRDefault="001C7043" w:rsidP="001C7043">
      <w:pPr>
        <w:rPr>
          <w:rFonts w:cstheme="minorHAnsi"/>
          <w:sz w:val="24"/>
          <w:szCs w:val="24"/>
        </w:rPr>
      </w:pPr>
    </w:p>
    <w:p w:rsidR="001C7043" w:rsidRPr="00933142" w:rsidRDefault="001C7043" w:rsidP="001C7043">
      <w:pPr>
        <w:rPr>
          <w:rFonts w:cstheme="minorHAnsi"/>
          <w:sz w:val="24"/>
          <w:szCs w:val="24"/>
        </w:rPr>
      </w:pPr>
    </w:p>
    <w:p w:rsidR="001C7043" w:rsidRPr="00933142" w:rsidRDefault="001C7043" w:rsidP="001C7043">
      <w:pPr>
        <w:rPr>
          <w:rFonts w:cstheme="minorHAnsi"/>
          <w:sz w:val="24"/>
          <w:szCs w:val="24"/>
        </w:rPr>
      </w:pPr>
    </w:p>
    <w:p w:rsidR="00C05271" w:rsidRPr="00933142" w:rsidRDefault="00C05271" w:rsidP="001C7043">
      <w:pPr>
        <w:rPr>
          <w:rFonts w:cstheme="minorHAnsi"/>
          <w:sz w:val="24"/>
          <w:szCs w:val="24"/>
        </w:rPr>
      </w:pPr>
    </w:p>
    <w:p w:rsidR="00C05271" w:rsidRPr="00933142" w:rsidRDefault="00C05271" w:rsidP="001C7043">
      <w:pPr>
        <w:rPr>
          <w:rFonts w:cstheme="minorHAnsi"/>
          <w:sz w:val="24"/>
          <w:szCs w:val="24"/>
        </w:rPr>
      </w:pPr>
    </w:p>
    <w:p w:rsidR="00C05271" w:rsidRPr="00933142" w:rsidRDefault="00C05271" w:rsidP="001C7043">
      <w:pPr>
        <w:rPr>
          <w:rFonts w:cstheme="minorHAnsi"/>
          <w:sz w:val="24"/>
          <w:szCs w:val="24"/>
        </w:rPr>
      </w:pPr>
    </w:p>
    <w:p w:rsidR="001C7043" w:rsidRPr="00933142" w:rsidRDefault="001C7043" w:rsidP="001C7043">
      <w:pPr>
        <w:tabs>
          <w:tab w:val="left" w:pos="960"/>
        </w:tabs>
        <w:rPr>
          <w:rFonts w:cstheme="minorHAnsi"/>
          <w:sz w:val="24"/>
          <w:szCs w:val="24"/>
        </w:rPr>
      </w:pPr>
    </w:p>
    <w:p w:rsidR="001C7043" w:rsidRPr="00933142" w:rsidRDefault="001C7043" w:rsidP="001C7043">
      <w:pPr>
        <w:jc w:val="center"/>
        <w:rPr>
          <w:rFonts w:cstheme="minorHAnsi"/>
          <w:b/>
          <w:sz w:val="40"/>
          <w:szCs w:val="40"/>
        </w:rPr>
      </w:pPr>
      <w:r w:rsidRPr="00933142">
        <w:rPr>
          <w:rFonts w:cstheme="minorHAnsi"/>
          <w:b/>
          <w:sz w:val="40"/>
          <w:szCs w:val="40"/>
        </w:rPr>
        <w:t>Annual Foci for Improving Student Achievement 201</w:t>
      </w:r>
      <w:r w:rsidR="00163C79" w:rsidRPr="00933142">
        <w:rPr>
          <w:rFonts w:cstheme="minorHAnsi"/>
          <w:b/>
          <w:sz w:val="40"/>
          <w:szCs w:val="40"/>
        </w:rPr>
        <w:t>7</w:t>
      </w:r>
    </w:p>
    <w:p w:rsidR="001C7043" w:rsidRPr="00933142" w:rsidRDefault="001C7043" w:rsidP="001C7043">
      <w:pPr>
        <w:rPr>
          <w:rFonts w:cstheme="minorHAnsi"/>
          <w:sz w:val="24"/>
          <w:szCs w:val="24"/>
        </w:rPr>
      </w:pPr>
    </w:p>
    <w:p w:rsidR="001C7043" w:rsidRPr="00933142" w:rsidRDefault="001C7043" w:rsidP="001C7043">
      <w:pPr>
        <w:rPr>
          <w:rFonts w:cstheme="minorHAnsi"/>
          <w:sz w:val="24"/>
          <w:szCs w:val="24"/>
        </w:rPr>
      </w:pPr>
      <w:r w:rsidRPr="00933142">
        <w:rPr>
          <w:rFonts w:cstheme="minorHAnsi"/>
          <w:sz w:val="24"/>
          <w:szCs w:val="24"/>
        </w:rPr>
        <w:t>All staff w</w:t>
      </w:r>
      <w:r w:rsidR="00A851A4" w:rsidRPr="00933142">
        <w:rPr>
          <w:rFonts w:cstheme="minorHAnsi"/>
          <w:sz w:val="24"/>
          <w:szCs w:val="24"/>
        </w:rPr>
        <w:t>ill focus on providing quality T</w:t>
      </w:r>
      <w:r w:rsidRPr="00933142">
        <w:rPr>
          <w:rFonts w:cstheme="minorHAnsi"/>
          <w:sz w:val="24"/>
          <w:szCs w:val="24"/>
        </w:rPr>
        <w:t>eaching and Learning opportunities for students. This will take the following priorities:</w:t>
      </w:r>
    </w:p>
    <w:p w:rsidR="001C7043" w:rsidRPr="00933142" w:rsidRDefault="001C7043" w:rsidP="001C7043">
      <w:pPr>
        <w:ind w:firstLine="720"/>
        <w:rPr>
          <w:rFonts w:cstheme="minorHAnsi"/>
          <w:sz w:val="24"/>
          <w:szCs w:val="24"/>
        </w:rPr>
      </w:pPr>
    </w:p>
    <w:p w:rsidR="001C7043" w:rsidRPr="00933142" w:rsidRDefault="001C7043" w:rsidP="00B74C7E">
      <w:pPr>
        <w:pStyle w:val="ListParagraph"/>
        <w:numPr>
          <w:ilvl w:val="0"/>
          <w:numId w:val="20"/>
        </w:numPr>
        <w:rPr>
          <w:rFonts w:asciiTheme="minorHAnsi" w:hAnsiTheme="minorHAnsi" w:cstheme="minorHAnsi"/>
          <w:b/>
        </w:rPr>
      </w:pPr>
      <w:r w:rsidRPr="00933142">
        <w:rPr>
          <w:rFonts w:asciiTheme="minorHAnsi" w:hAnsiTheme="minorHAnsi" w:cstheme="minorHAnsi"/>
          <w:b/>
        </w:rPr>
        <w:t>Connected Curriculum</w:t>
      </w:r>
      <w:r w:rsidR="00D47F91" w:rsidRPr="00933142">
        <w:rPr>
          <w:rFonts w:asciiTheme="minorHAnsi" w:hAnsiTheme="minorHAnsi" w:cstheme="minorHAnsi"/>
          <w:b/>
        </w:rPr>
        <w:t xml:space="preserve">, Contextual and </w:t>
      </w:r>
      <w:r w:rsidRPr="00933142">
        <w:rPr>
          <w:rFonts w:asciiTheme="minorHAnsi" w:hAnsiTheme="minorHAnsi" w:cstheme="minorHAnsi"/>
          <w:b/>
        </w:rPr>
        <w:t xml:space="preserve">Inquiry </w:t>
      </w:r>
      <w:r w:rsidR="00D47F91" w:rsidRPr="00933142">
        <w:rPr>
          <w:rFonts w:asciiTheme="minorHAnsi" w:hAnsiTheme="minorHAnsi" w:cstheme="minorHAnsi"/>
          <w:b/>
        </w:rPr>
        <w:t>B</w:t>
      </w:r>
      <w:r w:rsidRPr="00933142">
        <w:rPr>
          <w:rFonts w:asciiTheme="minorHAnsi" w:hAnsiTheme="minorHAnsi" w:cstheme="minorHAnsi"/>
          <w:b/>
        </w:rPr>
        <w:t xml:space="preserve">ased </w:t>
      </w:r>
      <w:r w:rsidR="00D47F91" w:rsidRPr="00933142">
        <w:rPr>
          <w:rFonts w:asciiTheme="minorHAnsi" w:hAnsiTheme="minorHAnsi" w:cstheme="minorHAnsi"/>
          <w:b/>
        </w:rPr>
        <w:t>A</w:t>
      </w:r>
      <w:r w:rsidRPr="00933142">
        <w:rPr>
          <w:rFonts w:asciiTheme="minorHAnsi" w:hAnsiTheme="minorHAnsi" w:cstheme="minorHAnsi"/>
          <w:b/>
        </w:rPr>
        <w:t>pproaches</w:t>
      </w:r>
    </w:p>
    <w:p w:rsidR="001C7043" w:rsidRPr="00933142" w:rsidRDefault="001C7043" w:rsidP="00D47F91">
      <w:pPr>
        <w:ind w:left="720"/>
        <w:rPr>
          <w:rFonts w:cstheme="minorHAnsi"/>
          <w:sz w:val="24"/>
          <w:szCs w:val="24"/>
        </w:rPr>
      </w:pPr>
      <w:r w:rsidRPr="00933142">
        <w:rPr>
          <w:rFonts w:cstheme="minorHAnsi"/>
          <w:sz w:val="24"/>
          <w:szCs w:val="24"/>
        </w:rPr>
        <w:t xml:space="preserve">All Year 7-10 classes will develop programmes and learning opportunities which incorporate cross curricular connections </w:t>
      </w:r>
      <w:r w:rsidR="00D47F91" w:rsidRPr="00933142">
        <w:rPr>
          <w:rFonts w:cstheme="minorHAnsi"/>
          <w:sz w:val="24"/>
          <w:szCs w:val="24"/>
        </w:rPr>
        <w:t xml:space="preserve">through real life contextual and </w:t>
      </w:r>
      <w:r w:rsidRPr="00933142">
        <w:rPr>
          <w:rFonts w:cstheme="minorHAnsi"/>
          <w:sz w:val="24"/>
          <w:szCs w:val="24"/>
        </w:rPr>
        <w:t xml:space="preserve">inquiry </w:t>
      </w:r>
      <w:r w:rsidR="00D47F91" w:rsidRPr="00933142">
        <w:rPr>
          <w:rFonts w:cstheme="minorHAnsi"/>
          <w:sz w:val="24"/>
          <w:szCs w:val="24"/>
        </w:rPr>
        <w:t xml:space="preserve">based </w:t>
      </w:r>
      <w:r w:rsidRPr="00933142">
        <w:rPr>
          <w:rFonts w:cstheme="minorHAnsi"/>
          <w:sz w:val="24"/>
          <w:szCs w:val="24"/>
        </w:rPr>
        <w:t>learning.</w:t>
      </w:r>
      <w:r w:rsidR="007A5BD9" w:rsidRPr="00933142">
        <w:rPr>
          <w:rFonts w:cstheme="minorHAnsi"/>
          <w:sz w:val="24"/>
          <w:szCs w:val="24"/>
        </w:rPr>
        <w:t xml:space="preserve">  These will be reflected in the teachers Learning Intentions.  </w:t>
      </w:r>
    </w:p>
    <w:p w:rsidR="001C7043" w:rsidRPr="00933142" w:rsidRDefault="001C7043" w:rsidP="001C7043">
      <w:pPr>
        <w:ind w:firstLine="720"/>
        <w:rPr>
          <w:rFonts w:cstheme="minorHAnsi"/>
          <w:sz w:val="24"/>
          <w:szCs w:val="24"/>
        </w:rPr>
      </w:pPr>
    </w:p>
    <w:p w:rsidR="001C7043" w:rsidRPr="00933142" w:rsidRDefault="001C7043" w:rsidP="00B74C7E">
      <w:pPr>
        <w:pStyle w:val="ListParagraph"/>
        <w:numPr>
          <w:ilvl w:val="0"/>
          <w:numId w:val="20"/>
        </w:numPr>
        <w:rPr>
          <w:rFonts w:asciiTheme="minorHAnsi" w:hAnsiTheme="minorHAnsi" w:cstheme="minorHAnsi"/>
          <w:b/>
        </w:rPr>
      </w:pPr>
      <w:r w:rsidRPr="00933142">
        <w:rPr>
          <w:rFonts w:asciiTheme="minorHAnsi" w:hAnsiTheme="minorHAnsi" w:cstheme="minorHAnsi"/>
          <w:b/>
        </w:rPr>
        <w:t>NCEA</w:t>
      </w:r>
    </w:p>
    <w:p w:rsidR="001C7043" w:rsidRPr="00933142" w:rsidRDefault="00DA3763" w:rsidP="001C7043">
      <w:pPr>
        <w:ind w:left="720"/>
        <w:rPr>
          <w:rFonts w:cstheme="minorHAnsi"/>
          <w:sz w:val="24"/>
          <w:szCs w:val="24"/>
        </w:rPr>
      </w:pPr>
      <w:r w:rsidRPr="00933142">
        <w:rPr>
          <w:rFonts w:cstheme="minorHAnsi"/>
          <w:sz w:val="24"/>
          <w:szCs w:val="24"/>
        </w:rPr>
        <w:t>All t</w:t>
      </w:r>
      <w:r w:rsidR="001C7043" w:rsidRPr="00933142">
        <w:rPr>
          <w:rFonts w:cstheme="minorHAnsi"/>
          <w:sz w:val="24"/>
          <w:szCs w:val="24"/>
        </w:rPr>
        <w:t>eachers will striv</w:t>
      </w:r>
      <w:r w:rsidRPr="00933142">
        <w:rPr>
          <w:rFonts w:cstheme="minorHAnsi"/>
          <w:sz w:val="24"/>
          <w:szCs w:val="24"/>
        </w:rPr>
        <w:t xml:space="preserve">e to ensure that 85% of all </w:t>
      </w:r>
      <w:r w:rsidR="001C7043" w:rsidRPr="00933142">
        <w:rPr>
          <w:rFonts w:cstheme="minorHAnsi"/>
          <w:sz w:val="24"/>
          <w:szCs w:val="24"/>
        </w:rPr>
        <w:t>students of Waihi Col</w:t>
      </w:r>
      <w:r w:rsidR="00F7712D" w:rsidRPr="00933142">
        <w:rPr>
          <w:rFonts w:cstheme="minorHAnsi"/>
          <w:sz w:val="24"/>
          <w:szCs w:val="24"/>
        </w:rPr>
        <w:t>lege students attain NCEA Level</w:t>
      </w:r>
      <w:r w:rsidR="001C7043" w:rsidRPr="00933142">
        <w:rPr>
          <w:rFonts w:cstheme="minorHAnsi"/>
          <w:sz w:val="24"/>
          <w:szCs w:val="24"/>
        </w:rPr>
        <w:t xml:space="preserve"> 2.</w:t>
      </w:r>
    </w:p>
    <w:p w:rsidR="001C7043" w:rsidRPr="00933142" w:rsidRDefault="001C7043" w:rsidP="001C7043">
      <w:pPr>
        <w:ind w:left="720"/>
        <w:rPr>
          <w:rFonts w:cstheme="minorHAnsi"/>
          <w:sz w:val="24"/>
          <w:szCs w:val="24"/>
        </w:rPr>
      </w:pPr>
    </w:p>
    <w:p w:rsidR="001C7043" w:rsidRPr="00933142" w:rsidRDefault="006E0B9D" w:rsidP="00B74C7E">
      <w:pPr>
        <w:pStyle w:val="ListParagraph"/>
        <w:numPr>
          <w:ilvl w:val="0"/>
          <w:numId w:val="20"/>
        </w:numPr>
        <w:rPr>
          <w:rFonts w:asciiTheme="minorHAnsi" w:hAnsiTheme="minorHAnsi" w:cstheme="minorHAnsi"/>
          <w:b/>
        </w:rPr>
      </w:pPr>
      <w:r w:rsidRPr="00933142">
        <w:rPr>
          <w:rFonts w:asciiTheme="minorHAnsi" w:hAnsiTheme="minorHAnsi" w:cstheme="minorHAnsi"/>
          <w:b/>
        </w:rPr>
        <w:t>Priority Learners</w:t>
      </w:r>
      <w:r w:rsidR="001C7043" w:rsidRPr="00933142">
        <w:rPr>
          <w:rFonts w:asciiTheme="minorHAnsi" w:hAnsiTheme="minorHAnsi" w:cstheme="minorHAnsi"/>
          <w:b/>
        </w:rPr>
        <w:t xml:space="preserve">: </w:t>
      </w:r>
    </w:p>
    <w:p w:rsidR="001C7043" w:rsidRPr="00933142" w:rsidRDefault="001C7043" w:rsidP="001C7043">
      <w:pPr>
        <w:ind w:left="720"/>
        <w:rPr>
          <w:rFonts w:cstheme="minorHAnsi"/>
          <w:sz w:val="24"/>
          <w:szCs w:val="24"/>
        </w:rPr>
      </w:pPr>
      <w:r w:rsidRPr="00933142">
        <w:rPr>
          <w:rFonts w:cstheme="minorHAnsi"/>
          <w:sz w:val="24"/>
          <w:szCs w:val="24"/>
        </w:rPr>
        <w:t xml:space="preserve">Teachers will </w:t>
      </w:r>
      <w:r w:rsidR="00DA3763" w:rsidRPr="00933142">
        <w:rPr>
          <w:rFonts w:cstheme="minorHAnsi"/>
          <w:sz w:val="24"/>
          <w:szCs w:val="24"/>
        </w:rPr>
        <w:t>further</w:t>
      </w:r>
      <w:r w:rsidRPr="00933142">
        <w:rPr>
          <w:rFonts w:cstheme="minorHAnsi"/>
          <w:sz w:val="24"/>
          <w:szCs w:val="24"/>
        </w:rPr>
        <w:t xml:space="preserve"> develop culturally responsive teaching practices that recognise the special place</w:t>
      </w:r>
      <w:r w:rsidR="00DA3763" w:rsidRPr="00933142">
        <w:rPr>
          <w:rFonts w:cstheme="minorHAnsi"/>
          <w:sz w:val="24"/>
          <w:szCs w:val="24"/>
        </w:rPr>
        <w:t xml:space="preserve"> of Māori and </w:t>
      </w:r>
      <w:proofErr w:type="spellStart"/>
      <w:r w:rsidR="00DA3763" w:rsidRPr="00933142">
        <w:rPr>
          <w:rFonts w:cstheme="minorHAnsi"/>
          <w:sz w:val="24"/>
          <w:szCs w:val="24"/>
        </w:rPr>
        <w:t>Pacifika</w:t>
      </w:r>
      <w:proofErr w:type="spellEnd"/>
      <w:r w:rsidR="00DA3763" w:rsidRPr="00933142">
        <w:rPr>
          <w:rFonts w:cstheme="minorHAnsi"/>
          <w:sz w:val="24"/>
          <w:szCs w:val="24"/>
        </w:rPr>
        <w:t xml:space="preserve"> with the aim of raising academic achievement.  </w:t>
      </w:r>
    </w:p>
    <w:p w:rsidR="001C7043" w:rsidRPr="00933142" w:rsidRDefault="001C7043" w:rsidP="001C7043">
      <w:pPr>
        <w:rPr>
          <w:rFonts w:cstheme="minorHAnsi"/>
        </w:rPr>
      </w:pPr>
    </w:p>
    <w:p w:rsidR="001C7043" w:rsidRPr="00933C48" w:rsidRDefault="001C7043" w:rsidP="001C7043">
      <w:pPr>
        <w:rPr>
          <w:rFonts w:cstheme="minorHAnsi"/>
          <w:color w:val="000099"/>
        </w:rPr>
      </w:pPr>
    </w:p>
    <w:p w:rsidR="001C7043" w:rsidRPr="00933C48" w:rsidRDefault="001C7043" w:rsidP="001C7043">
      <w:pPr>
        <w:rPr>
          <w:rFonts w:cstheme="minorHAnsi"/>
          <w:color w:val="000099"/>
        </w:rPr>
      </w:pPr>
    </w:p>
    <w:p w:rsidR="001C7043" w:rsidRPr="00933C48" w:rsidRDefault="001C7043" w:rsidP="001C7043">
      <w:pPr>
        <w:rPr>
          <w:rFonts w:cstheme="minorHAnsi"/>
          <w:color w:val="000099"/>
        </w:rPr>
      </w:pPr>
    </w:p>
    <w:p w:rsidR="001C7043" w:rsidRPr="001B7832" w:rsidRDefault="001C7043" w:rsidP="001C7043">
      <w:pPr>
        <w:rPr>
          <w:rFonts w:cstheme="minorHAnsi"/>
          <w:color w:val="000099"/>
          <w:sz w:val="24"/>
        </w:rPr>
      </w:pPr>
    </w:p>
    <w:p w:rsidR="001C7043" w:rsidRPr="00933C48" w:rsidRDefault="001C7043" w:rsidP="001C7043">
      <w:pPr>
        <w:rPr>
          <w:rFonts w:cstheme="minorHAnsi"/>
          <w:color w:val="000099"/>
        </w:rPr>
      </w:pPr>
    </w:p>
    <w:p w:rsidR="00376C60" w:rsidRPr="00933C48" w:rsidRDefault="00376C60">
      <w:pPr>
        <w:rPr>
          <w:rFonts w:cstheme="minorHAnsi"/>
          <w:color w:val="000099"/>
        </w:rPr>
      </w:pPr>
      <w:r w:rsidRPr="00933C48">
        <w:rPr>
          <w:rFonts w:cstheme="minorHAnsi"/>
          <w:color w:val="000099"/>
        </w:rPr>
        <w:br w:type="page"/>
      </w:r>
    </w:p>
    <w:p w:rsidR="001C7043" w:rsidRPr="00933C48" w:rsidRDefault="001C7043" w:rsidP="001C7043">
      <w:pPr>
        <w:rPr>
          <w:rFonts w:cstheme="minorHAnsi"/>
          <w:color w:val="000099"/>
        </w:rPr>
      </w:pPr>
    </w:p>
    <w:p w:rsidR="00C05271" w:rsidRPr="00933C48" w:rsidRDefault="00EE514D" w:rsidP="001C7043">
      <w:pPr>
        <w:rPr>
          <w:rFonts w:cstheme="minorHAnsi"/>
          <w:color w:val="000099"/>
        </w:rPr>
      </w:pPr>
      <w:r w:rsidRPr="00933C48">
        <w:rPr>
          <w:rFonts w:cstheme="minorHAnsi"/>
          <w:noProof/>
          <w:color w:val="000099"/>
          <w:u w:val="single"/>
          <w:lang w:eastAsia="en-NZ"/>
        </w:rPr>
        <mc:AlternateContent>
          <mc:Choice Requires="wps">
            <w:drawing>
              <wp:anchor distT="0" distB="0" distL="114300" distR="114300" simplePos="0" relativeHeight="251688960" behindDoc="0" locked="0" layoutInCell="1" allowOverlap="1" wp14:anchorId="0147F366" wp14:editId="40513179">
                <wp:simplePos x="0" y="0"/>
                <wp:positionH relativeFrom="column">
                  <wp:posOffset>2105025</wp:posOffset>
                </wp:positionH>
                <wp:positionV relativeFrom="paragraph">
                  <wp:posOffset>17145</wp:posOffset>
                </wp:positionV>
                <wp:extent cx="5046345" cy="390525"/>
                <wp:effectExtent l="57150" t="57150" r="59055" b="4762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345" cy="390525"/>
                        </a:xfrm>
                        <a:prstGeom prst="rect">
                          <a:avLst/>
                        </a:prstGeom>
                        <a:solidFill>
                          <a:srgbClr val="FFFFFF"/>
                        </a:solidFill>
                        <a:ln w="9525">
                          <a:solidFill>
                            <a:srgbClr val="000000"/>
                          </a:solidFill>
                          <a:miter lim="800000"/>
                          <a:headEnd/>
                          <a:tailEnd/>
                        </a:ln>
                        <a:scene3d>
                          <a:camera prst="orthographicFront"/>
                          <a:lightRig rig="threePt" dir="t"/>
                        </a:scene3d>
                        <a:sp3d>
                          <a:bevelT w="165100" prst="coolSlant"/>
                        </a:sp3d>
                      </wps:spPr>
                      <wps:txbx>
                        <w:txbxContent>
                          <w:p w:rsidR="009F32A7" w:rsidRPr="00933142" w:rsidRDefault="009F32A7" w:rsidP="001C7043">
                            <w:pPr>
                              <w:rPr>
                                <w:sz w:val="40"/>
                                <w:szCs w:val="40"/>
                              </w:rPr>
                            </w:pPr>
                            <w:r w:rsidRPr="00933142">
                              <w:rPr>
                                <w:sz w:val="40"/>
                                <w:szCs w:val="40"/>
                              </w:rPr>
                              <w:t>Waihi College Achievement Targets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65.75pt;margin-top:1.35pt;width:397.35pt;height:3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">
                <v:textbox>
                  <w:txbxContent>
                    <w:p w:rsidR="009F32A7" w:rsidRPr="00933142" w:rsidRDefault="009F32A7" w:rsidP="001C7043">
                      <w:pPr>
                        <w:rPr>
                          <w:sz w:val="40"/>
                          <w:szCs w:val="40"/>
                        </w:rPr>
                      </w:pPr>
                      <w:r w:rsidRPr="00933142">
                        <w:rPr>
                          <w:sz w:val="40"/>
                          <w:szCs w:val="40"/>
                        </w:rPr>
                        <w:t>Waihi College Achievement Targets 2017</w:t>
                      </w:r>
                    </w:p>
                  </w:txbxContent>
                </v:textbox>
              </v:shape>
            </w:pict>
          </mc:Fallback>
        </mc:AlternateContent>
      </w:r>
    </w:p>
    <w:p w:rsidR="00C05271" w:rsidRPr="00933C48" w:rsidRDefault="00C05271" w:rsidP="001C7043">
      <w:pPr>
        <w:rPr>
          <w:rFonts w:cstheme="minorHAnsi"/>
          <w:color w:val="000099"/>
        </w:rPr>
      </w:pPr>
    </w:p>
    <w:p w:rsidR="001C7043" w:rsidRPr="00933C48" w:rsidRDefault="001C7043" w:rsidP="001C7043">
      <w:pPr>
        <w:rPr>
          <w:rFonts w:cstheme="minorHAnsi"/>
          <w:color w:val="000099"/>
        </w:rPr>
      </w:pPr>
    </w:p>
    <w:p w:rsidR="001C7043" w:rsidRPr="00933C48" w:rsidRDefault="00EE514D" w:rsidP="001C7043">
      <w:pPr>
        <w:rPr>
          <w:rFonts w:cstheme="minorHAnsi"/>
          <w:color w:val="000099"/>
        </w:rPr>
      </w:pPr>
      <w:r w:rsidRPr="00933C48">
        <w:rPr>
          <w:rFonts w:cstheme="minorHAnsi"/>
          <w:noProof/>
          <w:color w:val="000099"/>
          <w:u w:val="single"/>
          <w:lang w:eastAsia="en-NZ"/>
        </w:rPr>
        <mc:AlternateContent>
          <mc:Choice Requires="wps">
            <w:drawing>
              <wp:anchor distT="0" distB="0" distL="114300" distR="114300" simplePos="0" relativeHeight="251682816" behindDoc="0" locked="0" layoutInCell="1" allowOverlap="1" wp14:anchorId="05E3C940" wp14:editId="0EAC5679">
                <wp:simplePos x="0" y="0"/>
                <wp:positionH relativeFrom="column">
                  <wp:posOffset>-7620</wp:posOffset>
                </wp:positionH>
                <wp:positionV relativeFrom="paragraph">
                  <wp:posOffset>46990</wp:posOffset>
                </wp:positionV>
                <wp:extent cx="3219450" cy="1613535"/>
                <wp:effectExtent l="57150" t="57150" r="57150" b="6286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613535"/>
                        </a:xfrm>
                        <a:prstGeom prst="rect">
                          <a:avLst/>
                        </a:prstGeom>
                        <a:solidFill>
                          <a:srgbClr val="FFFFFF"/>
                        </a:solidFill>
                        <a:ln w="9525">
                          <a:solidFill>
                            <a:srgbClr val="000000"/>
                          </a:solidFill>
                          <a:miter lim="800000"/>
                          <a:headEnd/>
                          <a:tailEnd/>
                        </a:ln>
                        <a:scene3d>
                          <a:camera prst="orthographicFront"/>
                          <a:lightRig rig="threePt" dir="t"/>
                        </a:scene3d>
                        <a:sp3d>
                          <a:bevelT w="165100" prst="coolSlant"/>
                        </a:sp3d>
                      </wps:spPr>
                      <wps:txbx>
                        <w:txbxContent>
                          <w:p w:rsidR="009F32A7" w:rsidRPr="00933142" w:rsidRDefault="009F32A7" w:rsidP="001C7043">
                            <w:pPr>
                              <w:pStyle w:val="ListParagraph"/>
                              <w:ind w:left="0"/>
                              <w:rPr>
                                <w:rFonts w:asciiTheme="minorHAnsi" w:hAnsiTheme="minorHAnsi" w:cstheme="minorHAnsi"/>
                                <w:b/>
                                <w:sz w:val="20"/>
                                <w:szCs w:val="20"/>
                              </w:rPr>
                            </w:pPr>
                            <w:r w:rsidRPr="00933142">
                              <w:rPr>
                                <w:rFonts w:asciiTheme="minorHAnsi" w:hAnsiTheme="minorHAnsi" w:cstheme="minorHAnsi"/>
                                <w:b/>
                                <w:sz w:val="20"/>
                                <w:szCs w:val="20"/>
                              </w:rPr>
                              <w:t>Goal A:  Connected Curriculum/Inquiry based approaches</w:t>
                            </w:r>
                          </w:p>
                          <w:p w:rsidR="009F32A7" w:rsidRPr="00933142" w:rsidRDefault="009F32A7" w:rsidP="00B74C7E">
                            <w:pPr>
                              <w:pStyle w:val="ListParagraph"/>
                              <w:numPr>
                                <w:ilvl w:val="0"/>
                                <w:numId w:val="21"/>
                              </w:numPr>
                              <w:rPr>
                                <w:rFonts w:ascii="Calibri" w:eastAsia="Calibri" w:hAnsi="Calibri" w:cs="Calibri"/>
                                <w:sz w:val="20"/>
                                <w:szCs w:val="20"/>
                              </w:rPr>
                            </w:pPr>
                            <w:r w:rsidRPr="00933142">
                              <w:rPr>
                                <w:rFonts w:ascii="Calibri" w:eastAsia="Calibri" w:hAnsi="Calibri" w:cs="Calibri"/>
                                <w:sz w:val="20"/>
                                <w:szCs w:val="20"/>
                              </w:rPr>
                              <w:t>All Year 7-10 classes will develop programmes and learning opportunities which incorporate cross curricular connections and inquiry learning.</w:t>
                            </w:r>
                          </w:p>
                          <w:p w:rsidR="009F32A7" w:rsidRPr="00933142" w:rsidRDefault="009F32A7" w:rsidP="001C70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pt;margin-top:3.7pt;width:253.5pt;height:127.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">
                <v:textbox>
                  <w:txbxContent>
                    <w:p w:rsidR="009F32A7" w:rsidRPr="00933142" w:rsidRDefault="009F32A7" w:rsidP="001C7043">
                      <w:pPr>
                        <w:pStyle w:val="ListParagraph"/>
                        <w:ind w:left="0"/>
                        <w:rPr>
                          <w:rFonts w:asciiTheme="minorHAnsi" w:hAnsiTheme="minorHAnsi" w:cstheme="minorHAnsi"/>
                          <w:b/>
                          <w:sz w:val="20"/>
                          <w:szCs w:val="20"/>
                        </w:rPr>
                      </w:pPr>
                      <w:r w:rsidRPr="00933142">
                        <w:rPr>
                          <w:rFonts w:asciiTheme="minorHAnsi" w:hAnsiTheme="minorHAnsi" w:cstheme="minorHAnsi"/>
                          <w:b/>
                          <w:sz w:val="20"/>
                          <w:szCs w:val="20"/>
                        </w:rPr>
                        <w:t>Goal A:  Connected Curriculum/Inquiry based approaches</w:t>
                      </w:r>
                    </w:p>
                    <w:p w:rsidR="009F32A7" w:rsidRPr="00933142" w:rsidRDefault="009F32A7" w:rsidP="00B74C7E">
                      <w:pPr>
                        <w:pStyle w:val="ListParagraph"/>
                        <w:numPr>
                          <w:ilvl w:val="0"/>
                          <w:numId w:val="21"/>
                        </w:numPr>
                        <w:rPr>
                          <w:rFonts w:ascii="Calibri" w:eastAsia="Calibri" w:hAnsi="Calibri" w:cs="Calibri"/>
                          <w:sz w:val="20"/>
                          <w:szCs w:val="20"/>
                        </w:rPr>
                      </w:pPr>
                      <w:r w:rsidRPr="00933142">
                        <w:rPr>
                          <w:rFonts w:ascii="Calibri" w:eastAsia="Calibri" w:hAnsi="Calibri" w:cs="Calibri"/>
                          <w:sz w:val="20"/>
                          <w:szCs w:val="20"/>
                        </w:rPr>
                        <w:t>All Year 7-10 classes will develop programmes and learning opportunities which incorporate cross curricular connections and inquiry learning.</w:t>
                      </w:r>
                    </w:p>
                    <w:p w:rsidR="009F32A7" w:rsidRPr="00933142" w:rsidRDefault="009F32A7" w:rsidP="001C7043"/>
                  </w:txbxContent>
                </v:textbox>
              </v:shape>
            </w:pict>
          </mc:Fallback>
        </mc:AlternateContent>
      </w:r>
      <w:r w:rsidRPr="00933C48">
        <w:rPr>
          <w:rFonts w:cstheme="minorHAnsi"/>
          <w:noProof/>
          <w:color w:val="000099"/>
          <w:u w:val="single"/>
          <w:lang w:eastAsia="en-NZ"/>
        </w:rPr>
        <mc:AlternateContent>
          <mc:Choice Requires="wps">
            <w:drawing>
              <wp:anchor distT="0" distB="0" distL="114300" distR="114300" simplePos="0" relativeHeight="251684864" behindDoc="0" locked="0" layoutInCell="1" allowOverlap="1" wp14:anchorId="047E189B" wp14:editId="7482B212">
                <wp:simplePos x="0" y="0"/>
                <wp:positionH relativeFrom="column">
                  <wp:posOffset>3347085</wp:posOffset>
                </wp:positionH>
                <wp:positionV relativeFrom="paragraph">
                  <wp:posOffset>46990</wp:posOffset>
                </wp:positionV>
                <wp:extent cx="2865120" cy="1613535"/>
                <wp:effectExtent l="57150" t="57150" r="49530" b="62865"/>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1613535"/>
                        </a:xfrm>
                        <a:prstGeom prst="rect">
                          <a:avLst/>
                        </a:prstGeom>
                        <a:solidFill>
                          <a:srgbClr val="FFFFFF"/>
                        </a:solidFill>
                        <a:ln w="9525">
                          <a:solidFill>
                            <a:srgbClr val="000000"/>
                          </a:solidFill>
                          <a:miter lim="800000"/>
                          <a:headEnd/>
                          <a:tailEnd/>
                        </a:ln>
                        <a:scene3d>
                          <a:camera prst="orthographicFront"/>
                          <a:lightRig rig="threePt" dir="t"/>
                        </a:scene3d>
                        <a:sp3d>
                          <a:bevelT w="165100" prst="coolSlant"/>
                        </a:sp3d>
                      </wps:spPr>
                      <wps:txbx>
                        <w:txbxContent>
                          <w:p w:rsidR="009F32A7" w:rsidRPr="00933142" w:rsidRDefault="009F32A7" w:rsidP="001C7043">
                            <w:pPr>
                              <w:rPr>
                                <w:rFonts w:ascii="Calibri" w:hAnsi="Calibri" w:cs="Calibri"/>
                                <w:b/>
                                <w:sz w:val="20"/>
                                <w:szCs w:val="20"/>
                              </w:rPr>
                            </w:pPr>
                            <w:r w:rsidRPr="00933142">
                              <w:rPr>
                                <w:b/>
                                <w:sz w:val="20"/>
                                <w:szCs w:val="20"/>
                              </w:rPr>
                              <w:t>Annual Aims:</w:t>
                            </w:r>
                            <w:r w:rsidRPr="00933142">
                              <w:rPr>
                                <w:rFonts w:ascii="Calibri" w:hAnsi="Calibri" w:cs="Calibri"/>
                                <w:b/>
                                <w:sz w:val="20"/>
                                <w:szCs w:val="20"/>
                              </w:rPr>
                              <w:t xml:space="preserve"> </w:t>
                            </w:r>
                          </w:p>
                          <w:p w:rsidR="009F32A7" w:rsidRPr="00933142" w:rsidRDefault="009F32A7" w:rsidP="00B74C7E">
                            <w:pPr>
                              <w:numPr>
                                <w:ilvl w:val="0"/>
                                <w:numId w:val="22"/>
                              </w:numPr>
                              <w:ind w:left="284" w:hanging="284"/>
                              <w:jc w:val="both"/>
                              <w:rPr>
                                <w:rFonts w:ascii="Calibri" w:eastAsia="Calibri" w:hAnsi="Calibri" w:cs="Calibri"/>
                                <w:sz w:val="20"/>
                                <w:szCs w:val="20"/>
                              </w:rPr>
                            </w:pPr>
                            <w:r w:rsidRPr="00933142">
                              <w:rPr>
                                <w:rFonts w:ascii="Calibri" w:eastAsia="Calibri" w:hAnsi="Calibri" w:cs="Calibri"/>
                                <w:sz w:val="20"/>
                                <w:szCs w:val="20"/>
                              </w:rPr>
                              <w:t>To embed ‘Connected Curriculum’ strategies across all curriculum areas and levels and ensure all staff and Learning Areas are actively involved in the programmes.</w:t>
                            </w:r>
                          </w:p>
                          <w:p w:rsidR="009F32A7" w:rsidRPr="00933142" w:rsidRDefault="009F32A7" w:rsidP="00B74C7E">
                            <w:pPr>
                              <w:numPr>
                                <w:ilvl w:val="0"/>
                                <w:numId w:val="22"/>
                              </w:numPr>
                              <w:ind w:left="284" w:hanging="284"/>
                              <w:jc w:val="both"/>
                              <w:rPr>
                                <w:rFonts w:ascii="Calibri" w:eastAsia="Calibri" w:hAnsi="Calibri" w:cs="Calibri"/>
                                <w:sz w:val="20"/>
                                <w:szCs w:val="20"/>
                              </w:rPr>
                            </w:pPr>
                            <w:r w:rsidRPr="00933142">
                              <w:rPr>
                                <w:rFonts w:ascii="Calibri" w:eastAsia="Calibri" w:hAnsi="Calibri" w:cs="Calibri"/>
                                <w:sz w:val="20"/>
                                <w:szCs w:val="20"/>
                              </w:rPr>
                              <w:t>Increase in Literacy and Numeracy rates.</w:t>
                            </w:r>
                          </w:p>
                          <w:p w:rsidR="009F32A7" w:rsidRPr="00933142" w:rsidRDefault="009F32A7" w:rsidP="001C70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9" o:spid="_x0000_s1035" type="#_x0000_t202" style="position:absolute;margin-left:263.55pt;margin-top:3.7pt;width:225.6pt;height:127.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">
                <v:textbox>
                  <w:txbxContent>
                    <w:p w:rsidR="009F32A7" w:rsidRPr="00933142" w:rsidRDefault="009F32A7" w:rsidP="001C7043">
                      <w:pPr>
                        <w:rPr>
                          <w:rFonts w:ascii="Calibri" w:hAnsi="Calibri" w:cs="Calibri"/>
                          <w:b/>
                          <w:sz w:val="20"/>
                          <w:szCs w:val="20"/>
                        </w:rPr>
                      </w:pPr>
                      <w:r w:rsidRPr="00933142">
                        <w:rPr>
                          <w:b/>
                          <w:sz w:val="20"/>
                          <w:szCs w:val="20"/>
                        </w:rPr>
                        <w:t>Annual Aims:</w:t>
                      </w:r>
                      <w:r w:rsidRPr="00933142">
                        <w:rPr>
                          <w:rFonts w:ascii="Calibri" w:hAnsi="Calibri" w:cs="Calibri"/>
                          <w:b/>
                          <w:sz w:val="20"/>
                          <w:szCs w:val="20"/>
                        </w:rPr>
                        <w:t xml:space="preserve"> </w:t>
                      </w:r>
                    </w:p>
                    <w:p w:rsidR="009F32A7" w:rsidRPr="00933142" w:rsidRDefault="009F32A7" w:rsidP="00B74C7E">
                      <w:pPr>
                        <w:numPr>
                          <w:ilvl w:val="0"/>
                          <w:numId w:val="22"/>
                        </w:numPr>
                        <w:ind w:left="284" w:hanging="284"/>
                        <w:jc w:val="both"/>
                        <w:rPr>
                          <w:rFonts w:ascii="Calibri" w:eastAsia="Calibri" w:hAnsi="Calibri" w:cs="Calibri"/>
                          <w:sz w:val="20"/>
                          <w:szCs w:val="20"/>
                        </w:rPr>
                      </w:pPr>
                      <w:r w:rsidRPr="00933142">
                        <w:rPr>
                          <w:rFonts w:ascii="Calibri" w:eastAsia="Calibri" w:hAnsi="Calibri" w:cs="Calibri"/>
                          <w:sz w:val="20"/>
                          <w:szCs w:val="20"/>
                        </w:rPr>
                        <w:t>To embed ‘Connected Curriculum’ strategies across all curriculum areas and levels and ensure all staff and Learning Areas are actively involved in the programmes.</w:t>
                      </w:r>
                    </w:p>
                    <w:p w:rsidR="009F32A7" w:rsidRPr="00933142" w:rsidRDefault="009F32A7" w:rsidP="00B74C7E">
                      <w:pPr>
                        <w:numPr>
                          <w:ilvl w:val="0"/>
                          <w:numId w:val="22"/>
                        </w:numPr>
                        <w:ind w:left="284" w:hanging="284"/>
                        <w:jc w:val="both"/>
                        <w:rPr>
                          <w:rFonts w:ascii="Calibri" w:eastAsia="Calibri" w:hAnsi="Calibri" w:cs="Calibri"/>
                          <w:sz w:val="20"/>
                          <w:szCs w:val="20"/>
                        </w:rPr>
                      </w:pPr>
                      <w:r w:rsidRPr="00933142">
                        <w:rPr>
                          <w:rFonts w:ascii="Calibri" w:eastAsia="Calibri" w:hAnsi="Calibri" w:cs="Calibri"/>
                          <w:sz w:val="20"/>
                          <w:szCs w:val="20"/>
                        </w:rPr>
                        <w:t>Increase in Literacy and Numeracy rates.</w:t>
                      </w:r>
                    </w:p>
                    <w:p w:rsidR="009F32A7" w:rsidRPr="00933142" w:rsidRDefault="009F32A7" w:rsidP="001C7043"/>
                  </w:txbxContent>
                </v:textbox>
              </v:shape>
            </w:pict>
          </mc:Fallback>
        </mc:AlternateContent>
      </w:r>
      <w:r w:rsidRPr="00933C48">
        <w:rPr>
          <w:rFonts w:cstheme="minorHAnsi"/>
          <w:noProof/>
          <w:color w:val="000099"/>
          <w:u w:val="single"/>
          <w:lang w:eastAsia="en-NZ"/>
        </w:rPr>
        <mc:AlternateContent>
          <mc:Choice Requires="wps">
            <w:drawing>
              <wp:anchor distT="0" distB="0" distL="114300" distR="114300" simplePos="0" relativeHeight="251687936" behindDoc="0" locked="0" layoutInCell="1" allowOverlap="1" wp14:anchorId="54F64C7B" wp14:editId="07E0F2EA">
                <wp:simplePos x="0" y="0"/>
                <wp:positionH relativeFrom="column">
                  <wp:posOffset>6448425</wp:posOffset>
                </wp:positionH>
                <wp:positionV relativeFrom="paragraph">
                  <wp:posOffset>46990</wp:posOffset>
                </wp:positionV>
                <wp:extent cx="3105150" cy="1613535"/>
                <wp:effectExtent l="57150" t="57150" r="57150" b="6286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613535"/>
                        </a:xfrm>
                        <a:prstGeom prst="rect">
                          <a:avLst/>
                        </a:prstGeom>
                        <a:solidFill>
                          <a:srgbClr val="FFFFFF"/>
                        </a:solidFill>
                        <a:ln w="9525">
                          <a:solidFill>
                            <a:srgbClr val="000000"/>
                          </a:solidFill>
                          <a:miter lim="800000"/>
                          <a:headEnd/>
                          <a:tailEnd/>
                        </a:ln>
                        <a:scene3d>
                          <a:camera prst="orthographicFront"/>
                          <a:lightRig rig="threePt" dir="t"/>
                        </a:scene3d>
                        <a:sp3d>
                          <a:bevelT w="165100" prst="coolSlant"/>
                        </a:sp3d>
                      </wps:spPr>
                      <wps:txbx>
                        <w:txbxContent>
                          <w:p w:rsidR="009F32A7" w:rsidRPr="00933142" w:rsidRDefault="009F32A7" w:rsidP="001C7043">
                            <w:pPr>
                              <w:rPr>
                                <w:b/>
                                <w:sz w:val="20"/>
                                <w:szCs w:val="20"/>
                              </w:rPr>
                            </w:pPr>
                            <w:r w:rsidRPr="00933142">
                              <w:rPr>
                                <w:b/>
                                <w:sz w:val="20"/>
                                <w:szCs w:val="20"/>
                              </w:rPr>
                              <w:t>2017 Targets:</w:t>
                            </w:r>
                          </w:p>
                          <w:p w:rsidR="009F32A7" w:rsidRPr="00933142" w:rsidRDefault="009F32A7" w:rsidP="00B74C7E">
                            <w:pPr>
                              <w:numPr>
                                <w:ilvl w:val="0"/>
                                <w:numId w:val="22"/>
                              </w:numPr>
                              <w:jc w:val="both"/>
                              <w:rPr>
                                <w:rFonts w:ascii="Calibri" w:eastAsia="Calibri" w:hAnsi="Calibri" w:cs="Calibri"/>
                                <w:sz w:val="20"/>
                                <w:szCs w:val="20"/>
                              </w:rPr>
                            </w:pPr>
                            <w:r w:rsidRPr="00933142">
                              <w:rPr>
                                <w:rFonts w:ascii="Calibri" w:eastAsia="Calibri" w:hAnsi="Calibri" w:cs="Calibri"/>
                                <w:sz w:val="20"/>
                                <w:szCs w:val="20"/>
                              </w:rPr>
                              <w:t>Y7-10 - To move each student up two sub levels (</w:t>
                            </w:r>
                            <w:proofErr w:type="spellStart"/>
                            <w:r w:rsidRPr="00933142">
                              <w:rPr>
                                <w:rFonts w:ascii="Calibri" w:eastAsia="Calibri" w:hAnsi="Calibri" w:cs="Calibri"/>
                                <w:sz w:val="20"/>
                                <w:szCs w:val="20"/>
                              </w:rPr>
                              <w:t>AsTTle</w:t>
                            </w:r>
                            <w:proofErr w:type="spellEnd"/>
                            <w:r w:rsidRPr="00933142">
                              <w:rPr>
                                <w:rFonts w:ascii="Calibri" w:eastAsia="Calibri" w:hAnsi="Calibri" w:cs="Calibri"/>
                                <w:sz w:val="20"/>
                                <w:szCs w:val="20"/>
                              </w:rPr>
                              <w:t xml:space="preserve"> Assessments)</w:t>
                            </w:r>
                          </w:p>
                          <w:p w:rsidR="009F32A7" w:rsidRPr="00933142" w:rsidRDefault="009F32A7" w:rsidP="00B74C7E">
                            <w:pPr>
                              <w:numPr>
                                <w:ilvl w:val="0"/>
                                <w:numId w:val="22"/>
                              </w:numPr>
                              <w:jc w:val="both"/>
                              <w:rPr>
                                <w:rFonts w:ascii="Calibri" w:eastAsia="Calibri" w:hAnsi="Calibri" w:cs="Calibri"/>
                                <w:sz w:val="20"/>
                                <w:szCs w:val="20"/>
                              </w:rPr>
                            </w:pPr>
                            <w:r w:rsidRPr="00933142">
                              <w:rPr>
                                <w:rFonts w:ascii="Calibri" w:eastAsia="Calibri" w:hAnsi="Calibri" w:cs="Calibri"/>
                                <w:sz w:val="20"/>
                                <w:szCs w:val="20"/>
                              </w:rPr>
                              <w:t>To accelerate the progress of Maori and Pasifika students who are below NS</w:t>
                            </w:r>
                          </w:p>
                          <w:p w:rsidR="009F32A7" w:rsidRPr="00933142" w:rsidRDefault="009F32A7" w:rsidP="00B74C7E">
                            <w:pPr>
                              <w:numPr>
                                <w:ilvl w:val="0"/>
                                <w:numId w:val="22"/>
                              </w:numPr>
                              <w:jc w:val="both"/>
                              <w:rPr>
                                <w:rFonts w:ascii="Calibri" w:eastAsia="Calibri" w:hAnsi="Calibri" w:cs="Calibri"/>
                                <w:sz w:val="20"/>
                                <w:szCs w:val="20"/>
                              </w:rPr>
                            </w:pPr>
                            <w:proofErr w:type="gramStart"/>
                            <w:r w:rsidRPr="00933142">
                              <w:rPr>
                                <w:rFonts w:ascii="Calibri" w:eastAsia="Calibri" w:hAnsi="Calibri" w:cs="Calibri"/>
                                <w:sz w:val="20"/>
                                <w:szCs w:val="20"/>
                              </w:rPr>
                              <w:t>improve</w:t>
                            </w:r>
                            <w:proofErr w:type="gramEnd"/>
                            <w:r w:rsidRPr="00933142">
                              <w:rPr>
                                <w:rFonts w:ascii="Calibri" w:eastAsia="Calibri" w:hAnsi="Calibri" w:cs="Calibri"/>
                                <w:sz w:val="20"/>
                                <w:szCs w:val="20"/>
                              </w:rPr>
                              <w:t xml:space="preserve"> teacher and student capabilities to understand and implement learning via real life context.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07.75pt;margin-top:3.7pt;width:244.5pt;height:127.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">
                <v:textbox>
                  <w:txbxContent>
                    <w:p w:rsidR="009F32A7" w:rsidRPr="00933142" w:rsidRDefault="009F32A7" w:rsidP="001C7043">
                      <w:pPr>
                        <w:rPr>
                          <w:b/>
                          <w:sz w:val="20"/>
                          <w:szCs w:val="20"/>
                        </w:rPr>
                      </w:pPr>
                      <w:r w:rsidRPr="00933142">
                        <w:rPr>
                          <w:b/>
                          <w:sz w:val="20"/>
                          <w:szCs w:val="20"/>
                        </w:rPr>
                        <w:t>2017 Targets:</w:t>
                      </w:r>
                    </w:p>
                    <w:p w:rsidR="009F32A7" w:rsidRPr="00933142" w:rsidRDefault="009F32A7" w:rsidP="00B74C7E">
                      <w:pPr>
                        <w:numPr>
                          <w:ilvl w:val="0"/>
                          <w:numId w:val="22"/>
                        </w:numPr>
                        <w:jc w:val="both"/>
                        <w:rPr>
                          <w:rFonts w:ascii="Calibri" w:eastAsia="Calibri" w:hAnsi="Calibri" w:cs="Calibri"/>
                          <w:sz w:val="20"/>
                          <w:szCs w:val="20"/>
                        </w:rPr>
                      </w:pPr>
                      <w:r w:rsidRPr="00933142">
                        <w:rPr>
                          <w:rFonts w:ascii="Calibri" w:eastAsia="Calibri" w:hAnsi="Calibri" w:cs="Calibri"/>
                          <w:sz w:val="20"/>
                          <w:szCs w:val="20"/>
                        </w:rPr>
                        <w:t>Y7-10 - To move each student up two sub levels (</w:t>
                      </w:r>
                      <w:proofErr w:type="spellStart"/>
                      <w:r w:rsidRPr="00933142">
                        <w:rPr>
                          <w:rFonts w:ascii="Calibri" w:eastAsia="Calibri" w:hAnsi="Calibri" w:cs="Calibri"/>
                          <w:sz w:val="20"/>
                          <w:szCs w:val="20"/>
                        </w:rPr>
                        <w:t>AsTTle</w:t>
                      </w:r>
                      <w:proofErr w:type="spellEnd"/>
                      <w:r w:rsidRPr="00933142">
                        <w:rPr>
                          <w:rFonts w:ascii="Calibri" w:eastAsia="Calibri" w:hAnsi="Calibri" w:cs="Calibri"/>
                          <w:sz w:val="20"/>
                          <w:szCs w:val="20"/>
                        </w:rPr>
                        <w:t xml:space="preserve"> Assessments)</w:t>
                      </w:r>
                    </w:p>
                    <w:p w:rsidR="009F32A7" w:rsidRPr="00933142" w:rsidRDefault="009F32A7" w:rsidP="00B74C7E">
                      <w:pPr>
                        <w:numPr>
                          <w:ilvl w:val="0"/>
                          <w:numId w:val="22"/>
                        </w:numPr>
                        <w:jc w:val="both"/>
                        <w:rPr>
                          <w:rFonts w:ascii="Calibri" w:eastAsia="Calibri" w:hAnsi="Calibri" w:cs="Calibri"/>
                          <w:sz w:val="20"/>
                          <w:szCs w:val="20"/>
                        </w:rPr>
                      </w:pPr>
                      <w:r w:rsidRPr="00933142">
                        <w:rPr>
                          <w:rFonts w:ascii="Calibri" w:eastAsia="Calibri" w:hAnsi="Calibri" w:cs="Calibri"/>
                          <w:sz w:val="20"/>
                          <w:szCs w:val="20"/>
                        </w:rPr>
                        <w:t>To accelerate the progress of Maori and Pasifika students who are below NS</w:t>
                      </w:r>
                    </w:p>
                    <w:p w:rsidR="009F32A7" w:rsidRPr="00933142" w:rsidRDefault="009F32A7" w:rsidP="00B74C7E">
                      <w:pPr>
                        <w:numPr>
                          <w:ilvl w:val="0"/>
                          <w:numId w:val="22"/>
                        </w:numPr>
                        <w:jc w:val="both"/>
                        <w:rPr>
                          <w:rFonts w:ascii="Calibri" w:eastAsia="Calibri" w:hAnsi="Calibri" w:cs="Calibri"/>
                          <w:sz w:val="20"/>
                          <w:szCs w:val="20"/>
                        </w:rPr>
                      </w:pPr>
                      <w:proofErr w:type="gramStart"/>
                      <w:r w:rsidRPr="00933142">
                        <w:rPr>
                          <w:rFonts w:ascii="Calibri" w:eastAsia="Calibri" w:hAnsi="Calibri" w:cs="Calibri"/>
                          <w:sz w:val="20"/>
                          <w:szCs w:val="20"/>
                        </w:rPr>
                        <w:t>improve</w:t>
                      </w:r>
                      <w:proofErr w:type="gramEnd"/>
                      <w:r w:rsidRPr="00933142">
                        <w:rPr>
                          <w:rFonts w:ascii="Calibri" w:eastAsia="Calibri" w:hAnsi="Calibri" w:cs="Calibri"/>
                          <w:sz w:val="20"/>
                          <w:szCs w:val="20"/>
                        </w:rPr>
                        <w:t xml:space="preserve"> teacher and student capabilities to understand and implement learning via real life context.  </w:t>
                      </w:r>
                    </w:p>
                  </w:txbxContent>
                </v:textbox>
              </v:shape>
            </w:pict>
          </mc:Fallback>
        </mc:AlternateContent>
      </w:r>
    </w:p>
    <w:p w:rsidR="00A14066" w:rsidRPr="00933142" w:rsidRDefault="00933142" w:rsidP="001C7043">
      <w:pPr>
        <w:rPr>
          <w:rFonts w:cstheme="minorHAnsi"/>
        </w:rPr>
      </w:pPr>
      <w:r w:rsidRPr="00933C48">
        <w:rPr>
          <w:rFonts w:cstheme="minorHAnsi"/>
          <w:noProof/>
          <w:color w:val="000099"/>
          <w:u w:val="single"/>
          <w:lang w:eastAsia="en-NZ"/>
        </w:rPr>
        <mc:AlternateContent>
          <mc:Choice Requires="wps">
            <w:drawing>
              <wp:anchor distT="0" distB="0" distL="114300" distR="114300" simplePos="0" relativeHeight="251686912" behindDoc="0" locked="0" layoutInCell="1" allowOverlap="1" wp14:anchorId="0399227E" wp14:editId="24CCE596">
                <wp:simplePos x="0" y="0"/>
                <wp:positionH relativeFrom="column">
                  <wp:posOffset>-15240</wp:posOffset>
                </wp:positionH>
                <wp:positionV relativeFrom="paragraph">
                  <wp:posOffset>1919605</wp:posOffset>
                </wp:positionV>
                <wp:extent cx="3689350" cy="930275"/>
                <wp:effectExtent l="57150" t="57150" r="63500" b="6032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930275"/>
                        </a:xfrm>
                        <a:prstGeom prst="rect">
                          <a:avLst/>
                        </a:prstGeom>
                        <a:solidFill>
                          <a:srgbClr val="FFFFFF"/>
                        </a:solidFill>
                        <a:ln w="9525">
                          <a:solidFill>
                            <a:srgbClr val="000000"/>
                          </a:solidFill>
                          <a:miter lim="800000"/>
                          <a:headEnd/>
                          <a:tailEnd/>
                        </a:ln>
                        <a:scene3d>
                          <a:camera prst="orthographicFront"/>
                          <a:lightRig rig="threePt" dir="t"/>
                        </a:scene3d>
                        <a:sp3d>
                          <a:bevelT w="165100" prst="coolSlant"/>
                        </a:sp3d>
                      </wps:spPr>
                      <wps:txbx>
                        <w:txbxContent>
                          <w:p w:rsidR="009F32A7" w:rsidRPr="00933142" w:rsidRDefault="009F32A7" w:rsidP="001C7043">
                            <w:pPr>
                              <w:rPr>
                                <w:b/>
                                <w:sz w:val="20"/>
                                <w:szCs w:val="20"/>
                              </w:rPr>
                            </w:pPr>
                            <w:r w:rsidRPr="00933142">
                              <w:rPr>
                                <w:b/>
                                <w:sz w:val="20"/>
                                <w:szCs w:val="20"/>
                              </w:rPr>
                              <w:t xml:space="preserve">Cohort Data: </w:t>
                            </w:r>
                          </w:p>
                          <w:tbl>
                            <w:tblPr>
                              <w:tblStyle w:val="TableGrid"/>
                              <w:tblW w:w="0" w:type="auto"/>
                              <w:tblLook w:val="04A0" w:firstRow="1" w:lastRow="0" w:firstColumn="1" w:lastColumn="0" w:noHBand="0" w:noVBand="1"/>
                            </w:tblPr>
                            <w:tblGrid>
                              <w:gridCol w:w="1214"/>
                              <w:gridCol w:w="714"/>
                              <w:gridCol w:w="720"/>
                              <w:gridCol w:w="720"/>
                              <w:gridCol w:w="720"/>
                              <w:gridCol w:w="720"/>
                              <w:gridCol w:w="705"/>
                            </w:tblGrid>
                            <w:tr w:rsidR="009F32A7" w:rsidRPr="00933142" w:rsidTr="00D04429">
                              <w:tc>
                                <w:tcPr>
                                  <w:tcW w:w="1214" w:type="dxa"/>
                                </w:tcPr>
                                <w:p w:rsidR="009F32A7" w:rsidRPr="00933142" w:rsidRDefault="009F32A7" w:rsidP="00C36755">
                                  <w:pPr>
                                    <w:rPr>
                                      <w:sz w:val="20"/>
                                      <w:szCs w:val="20"/>
                                    </w:rPr>
                                  </w:pPr>
                                </w:p>
                              </w:tc>
                              <w:tc>
                                <w:tcPr>
                                  <w:tcW w:w="714" w:type="dxa"/>
                                </w:tcPr>
                                <w:p w:rsidR="009F32A7" w:rsidRPr="00933142" w:rsidRDefault="009F32A7" w:rsidP="00C36755">
                                  <w:pPr>
                                    <w:rPr>
                                      <w:sz w:val="20"/>
                                      <w:szCs w:val="20"/>
                                    </w:rPr>
                                  </w:pPr>
                                  <w:r w:rsidRPr="00933142">
                                    <w:rPr>
                                      <w:sz w:val="20"/>
                                      <w:szCs w:val="20"/>
                                    </w:rPr>
                                    <w:t>2011</w:t>
                                  </w:r>
                                </w:p>
                              </w:tc>
                              <w:tc>
                                <w:tcPr>
                                  <w:tcW w:w="720" w:type="dxa"/>
                                </w:tcPr>
                                <w:p w:rsidR="009F32A7" w:rsidRPr="00933142" w:rsidRDefault="009F32A7" w:rsidP="00C36755">
                                  <w:pPr>
                                    <w:rPr>
                                      <w:b/>
                                      <w:sz w:val="20"/>
                                      <w:szCs w:val="20"/>
                                    </w:rPr>
                                  </w:pPr>
                                  <w:r w:rsidRPr="00933142">
                                    <w:rPr>
                                      <w:b/>
                                      <w:sz w:val="20"/>
                                      <w:szCs w:val="20"/>
                                    </w:rPr>
                                    <w:t>2012</w:t>
                                  </w:r>
                                </w:p>
                              </w:tc>
                              <w:tc>
                                <w:tcPr>
                                  <w:tcW w:w="720" w:type="dxa"/>
                                </w:tcPr>
                                <w:p w:rsidR="009F32A7" w:rsidRPr="00933142" w:rsidRDefault="009F32A7" w:rsidP="00C36755">
                                  <w:pPr>
                                    <w:rPr>
                                      <w:b/>
                                      <w:sz w:val="20"/>
                                      <w:szCs w:val="20"/>
                                    </w:rPr>
                                  </w:pPr>
                                  <w:r w:rsidRPr="00933142">
                                    <w:rPr>
                                      <w:b/>
                                      <w:sz w:val="20"/>
                                      <w:szCs w:val="20"/>
                                    </w:rPr>
                                    <w:t>2013</w:t>
                                  </w:r>
                                </w:p>
                              </w:tc>
                              <w:tc>
                                <w:tcPr>
                                  <w:tcW w:w="720" w:type="dxa"/>
                                </w:tcPr>
                                <w:p w:rsidR="009F32A7" w:rsidRPr="00933142" w:rsidRDefault="009F32A7" w:rsidP="00C36755">
                                  <w:pPr>
                                    <w:rPr>
                                      <w:b/>
                                      <w:sz w:val="20"/>
                                      <w:szCs w:val="20"/>
                                    </w:rPr>
                                  </w:pPr>
                                  <w:r w:rsidRPr="00933142">
                                    <w:rPr>
                                      <w:b/>
                                      <w:sz w:val="20"/>
                                      <w:szCs w:val="20"/>
                                    </w:rPr>
                                    <w:t>2014</w:t>
                                  </w:r>
                                </w:p>
                              </w:tc>
                              <w:tc>
                                <w:tcPr>
                                  <w:tcW w:w="720" w:type="dxa"/>
                                  <w:shd w:val="clear" w:color="auto" w:fill="auto"/>
                                </w:tcPr>
                                <w:p w:rsidR="009F32A7" w:rsidRPr="00933142" w:rsidRDefault="009F32A7" w:rsidP="00C36755">
                                  <w:pPr>
                                    <w:rPr>
                                      <w:b/>
                                      <w:sz w:val="20"/>
                                      <w:szCs w:val="20"/>
                                    </w:rPr>
                                  </w:pPr>
                                  <w:r w:rsidRPr="00933142">
                                    <w:rPr>
                                      <w:b/>
                                      <w:sz w:val="20"/>
                                      <w:szCs w:val="20"/>
                                    </w:rPr>
                                    <w:t>2015</w:t>
                                  </w:r>
                                </w:p>
                              </w:tc>
                              <w:tc>
                                <w:tcPr>
                                  <w:tcW w:w="705" w:type="dxa"/>
                                </w:tcPr>
                                <w:p w:rsidR="009F32A7" w:rsidRPr="00933142" w:rsidRDefault="009F32A7" w:rsidP="00C36755">
                                  <w:pPr>
                                    <w:rPr>
                                      <w:b/>
                                      <w:sz w:val="20"/>
                                      <w:szCs w:val="20"/>
                                    </w:rPr>
                                  </w:pPr>
                                  <w:r w:rsidRPr="00933142">
                                    <w:rPr>
                                      <w:b/>
                                      <w:sz w:val="20"/>
                                      <w:szCs w:val="20"/>
                                    </w:rPr>
                                    <w:t>2016</w:t>
                                  </w:r>
                                </w:p>
                              </w:tc>
                            </w:tr>
                            <w:tr w:rsidR="009F32A7" w:rsidRPr="00933142" w:rsidTr="00D04429">
                              <w:tc>
                                <w:tcPr>
                                  <w:tcW w:w="1214" w:type="dxa"/>
                                </w:tcPr>
                                <w:p w:rsidR="009F32A7" w:rsidRPr="00933142" w:rsidRDefault="009F32A7" w:rsidP="00C36755">
                                  <w:pPr>
                                    <w:rPr>
                                      <w:sz w:val="20"/>
                                      <w:szCs w:val="20"/>
                                    </w:rPr>
                                  </w:pPr>
                                  <w:r w:rsidRPr="00933142">
                                    <w:rPr>
                                      <w:sz w:val="20"/>
                                      <w:szCs w:val="20"/>
                                    </w:rPr>
                                    <w:t>Stand downs</w:t>
                                  </w:r>
                                </w:p>
                              </w:tc>
                              <w:tc>
                                <w:tcPr>
                                  <w:tcW w:w="714" w:type="dxa"/>
                                </w:tcPr>
                                <w:p w:rsidR="009F32A7" w:rsidRPr="00933142" w:rsidRDefault="009F32A7" w:rsidP="00C36755">
                                  <w:pPr>
                                    <w:rPr>
                                      <w:sz w:val="20"/>
                                      <w:szCs w:val="20"/>
                                    </w:rPr>
                                  </w:pPr>
                                  <w:r w:rsidRPr="00933142">
                                    <w:rPr>
                                      <w:sz w:val="20"/>
                                      <w:szCs w:val="20"/>
                                    </w:rPr>
                                    <w:t>26</w:t>
                                  </w:r>
                                </w:p>
                              </w:tc>
                              <w:tc>
                                <w:tcPr>
                                  <w:tcW w:w="720" w:type="dxa"/>
                                </w:tcPr>
                                <w:p w:rsidR="009F32A7" w:rsidRPr="00933142" w:rsidRDefault="009F32A7" w:rsidP="00C36755">
                                  <w:pPr>
                                    <w:rPr>
                                      <w:b/>
                                      <w:sz w:val="20"/>
                                      <w:szCs w:val="20"/>
                                    </w:rPr>
                                  </w:pPr>
                                  <w:r w:rsidRPr="00933142">
                                    <w:rPr>
                                      <w:b/>
                                      <w:sz w:val="20"/>
                                      <w:szCs w:val="20"/>
                                    </w:rPr>
                                    <w:t>13</w:t>
                                  </w:r>
                                </w:p>
                              </w:tc>
                              <w:tc>
                                <w:tcPr>
                                  <w:tcW w:w="720" w:type="dxa"/>
                                </w:tcPr>
                                <w:p w:rsidR="009F32A7" w:rsidRPr="00933142" w:rsidRDefault="009F32A7" w:rsidP="00C36755">
                                  <w:pPr>
                                    <w:rPr>
                                      <w:b/>
                                      <w:sz w:val="20"/>
                                      <w:szCs w:val="20"/>
                                    </w:rPr>
                                  </w:pPr>
                                  <w:r w:rsidRPr="00933142">
                                    <w:rPr>
                                      <w:b/>
                                      <w:sz w:val="20"/>
                                      <w:szCs w:val="20"/>
                                    </w:rPr>
                                    <w:t>16</w:t>
                                  </w:r>
                                </w:p>
                              </w:tc>
                              <w:tc>
                                <w:tcPr>
                                  <w:tcW w:w="720" w:type="dxa"/>
                                </w:tcPr>
                                <w:p w:rsidR="009F32A7" w:rsidRPr="00933142" w:rsidRDefault="009F32A7" w:rsidP="00C36755">
                                  <w:pPr>
                                    <w:rPr>
                                      <w:b/>
                                      <w:sz w:val="20"/>
                                      <w:szCs w:val="20"/>
                                    </w:rPr>
                                  </w:pPr>
                                  <w:r w:rsidRPr="00933142">
                                    <w:rPr>
                                      <w:b/>
                                      <w:sz w:val="20"/>
                                      <w:szCs w:val="20"/>
                                    </w:rPr>
                                    <w:t>19</w:t>
                                  </w:r>
                                </w:p>
                              </w:tc>
                              <w:tc>
                                <w:tcPr>
                                  <w:tcW w:w="720" w:type="dxa"/>
                                  <w:shd w:val="clear" w:color="auto" w:fill="auto"/>
                                </w:tcPr>
                                <w:p w:rsidR="009F32A7" w:rsidRPr="00933142" w:rsidRDefault="009F32A7" w:rsidP="00C36755">
                                  <w:pPr>
                                    <w:rPr>
                                      <w:b/>
                                      <w:sz w:val="20"/>
                                      <w:szCs w:val="20"/>
                                    </w:rPr>
                                  </w:pPr>
                                  <w:r w:rsidRPr="00933142">
                                    <w:rPr>
                                      <w:b/>
                                      <w:sz w:val="20"/>
                                      <w:szCs w:val="20"/>
                                    </w:rPr>
                                    <w:t>15</w:t>
                                  </w:r>
                                </w:p>
                              </w:tc>
                              <w:tc>
                                <w:tcPr>
                                  <w:tcW w:w="705" w:type="dxa"/>
                                </w:tcPr>
                                <w:p w:rsidR="009F32A7" w:rsidRPr="00933142" w:rsidRDefault="009F32A7" w:rsidP="00C36755">
                                  <w:pPr>
                                    <w:rPr>
                                      <w:b/>
                                      <w:sz w:val="20"/>
                                      <w:szCs w:val="20"/>
                                    </w:rPr>
                                  </w:pPr>
                                  <w:r w:rsidRPr="00933142">
                                    <w:rPr>
                                      <w:b/>
                                      <w:sz w:val="20"/>
                                      <w:szCs w:val="20"/>
                                    </w:rPr>
                                    <w:t>12</w:t>
                                  </w:r>
                                </w:p>
                              </w:tc>
                            </w:tr>
                            <w:tr w:rsidR="009F32A7" w:rsidRPr="00933142" w:rsidTr="00D04429">
                              <w:tc>
                                <w:tcPr>
                                  <w:tcW w:w="1214" w:type="dxa"/>
                                </w:tcPr>
                                <w:p w:rsidR="009F32A7" w:rsidRPr="00933142" w:rsidRDefault="009F32A7" w:rsidP="00C36755">
                                  <w:pPr>
                                    <w:rPr>
                                      <w:sz w:val="20"/>
                                      <w:szCs w:val="20"/>
                                    </w:rPr>
                                  </w:pPr>
                                  <w:r w:rsidRPr="00933142">
                                    <w:rPr>
                                      <w:sz w:val="20"/>
                                      <w:szCs w:val="20"/>
                                    </w:rPr>
                                    <w:t>Suspensions</w:t>
                                  </w:r>
                                </w:p>
                              </w:tc>
                              <w:tc>
                                <w:tcPr>
                                  <w:tcW w:w="714" w:type="dxa"/>
                                </w:tcPr>
                                <w:p w:rsidR="009F32A7" w:rsidRPr="00933142" w:rsidRDefault="009F32A7" w:rsidP="00C36755">
                                  <w:pPr>
                                    <w:rPr>
                                      <w:sz w:val="20"/>
                                      <w:szCs w:val="20"/>
                                    </w:rPr>
                                  </w:pPr>
                                  <w:r w:rsidRPr="00933142">
                                    <w:rPr>
                                      <w:sz w:val="20"/>
                                      <w:szCs w:val="20"/>
                                    </w:rPr>
                                    <w:t>6</w:t>
                                  </w:r>
                                </w:p>
                              </w:tc>
                              <w:tc>
                                <w:tcPr>
                                  <w:tcW w:w="720" w:type="dxa"/>
                                </w:tcPr>
                                <w:p w:rsidR="009F32A7" w:rsidRPr="00933142" w:rsidRDefault="009F32A7" w:rsidP="00C36755">
                                  <w:pPr>
                                    <w:rPr>
                                      <w:b/>
                                      <w:sz w:val="20"/>
                                      <w:szCs w:val="20"/>
                                    </w:rPr>
                                  </w:pPr>
                                  <w:r w:rsidRPr="00933142">
                                    <w:rPr>
                                      <w:b/>
                                      <w:sz w:val="20"/>
                                      <w:szCs w:val="20"/>
                                    </w:rPr>
                                    <w:t>1</w:t>
                                  </w:r>
                                </w:p>
                              </w:tc>
                              <w:tc>
                                <w:tcPr>
                                  <w:tcW w:w="720" w:type="dxa"/>
                                </w:tcPr>
                                <w:p w:rsidR="009F32A7" w:rsidRPr="00933142" w:rsidRDefault="009F32A7" w:rsidP="00C36755">
                                  <w:pPr>
                                    <w:rPr>
                                      <w:b/>
                                      <w:sz w:val="20"/>
                                      <w:szCs w:val="20"/>
                                    </w:rPr>
                                  </w:pPr>
                                  <w:r w:rsidRPr="00933142">
                                    <w:rPr>
                                      <w:b/>
                                      <w:sz w:val="20"/>
                                      <w:szCs w:val="20"/>
                                    </w:rPr>
                                    <w:t>7</w:t>
                                  </w:r>
                                </w:p>
                              </w:tc>
                              <w:tc>
                                <w:tcPr>
                                  <w:tcW w:w="720" w:type="dxa"/>
                                </w:tcPr>
                                <w:p w:rsidR="009F32A7" w:rsidRPr="00933142" w:rsidRDefault="009F32A7" w:rsidP="00C36755">
                                  <w:pPr>
                                    <w:rPr>
                                      <w:b/>
                                      <w:sz w:val="20"/>
                                      <w:szCs w:val="20"/>
                                    </w:rPr>
                                  </w:pPr>
                                  <w:r w:rsidRPr="00933142">
                                    <w:rPr>
                                      <w:b/>
                                      <w:sz w:val="20"/>
                                      <w:szCs w:val="20"/>
                                    </w:rPr>
                                    <w:t>3</w:t>
                                  </w:r>
                                </w:p>
                              </w:tc>
                              <w:tc>
                                <w:tcPr>
                                  <w:tcW w:w="720" w:type="dxa"/>
                                  <w:shd w:val="clear" w:color="auto" w:fill="auto"/>
                                </w:tcPr>
                                <w:p w:rsidR="009F32A7" w:rsidRPr="00933142" w:rsidRDefault="009F32A7" w:rsidP="00C36755">
                                  <w:pPr>
                                    <w:rPr>
                                      <w:b/>
                                      <w:sz w:val="20"/>
                                      <w:szCs w:val="20"/>
                                    </w:rPr>
                                  </w:pPr>
                                  <w:r w:rsidRPr="00933142">
                                    <w:rPr>
                                      <w:b/>
                                      <w:sz w:val="20"/>
                                      <w:szCs w:val="20"/>
                                    </w:rPr>
                                    <w:t>4</w:t>
                                  </w:r>
                                </w:p>
                              </w:tc>
                              <w:tc>
                                <w:tcPr>
                                  <w:tcW w:w="705" w:type="dxa"/>
                                </w:tcPr>
                                <w:p w:rsidR="009F32A7" w:rsidRPr="00933142" w:rsidRDefault="009F32A7" w:rsidP="00C36755">
                                  <w:pPr>
                                    <w:rPr>
                                      <w:b/>
                                      <w:sz w:val="20"/>
                                      <w:szCs w:val="20"/>
                                    </w:rPr>
                                  </w:pPr>
                                  <w:r w:rsidRPr="00933142">
                                    <w:rPr>
                                      <w:b/>
                                      <w:sz w:val="20"/>
                                      <w:szCs w:val="20"/>
                                    </w:rPr>
                                    <w:t>3</w:t>
                                  </w:r>
                                </w:p>
                              </w:tc>
                            </w:tr>
                            <w:tr w:rsidR="009F32A7" w:rsidRPr="00933142" w:rsidTr="00D04429">
                              <w:tc>
                                <w:tcPr>
                                  <w:tcW w:w="1214" w:type="dxa"/>
                                </w:tcPr>
                                <w:p w:rsidR="009F32A7" w:rsidRPr="00933142" w:rsidRDefault="009F32A7" w:rsidP="00C36755">
                                  <w:pPr>
                                    <w:rPr>
                                      <w:sz w:val="20"/>
                                      <w:szCs w:val="20"/>
                                    </w:rPr>
                                  </w:pPr>
                                  <w:r w:rsidRPr="00933142">
                                    <w:rPr>
                                      <w:sz w:val="20"/>
                                      <w:szCs w:val="20"/>
                                    </w:rPr>
                                    <w:t>Attendance</w:t>
                                  </w:r>
                                </w:p>
                              </w:tc>
                              <w:tc>
                                <w:tcPr>
                                  <w:tcW w:w="714" w:type="dxa"/>
                                </w:tcPr>
                                <w:p w:rsidR="009F32A7" w:rsidRPr="00933142" w:rsidRDefault="009F32A7" w:rsidP="00C36755">
                                  <w:pPr>
                                    <w:rPr>
                                      <w:sz w:val="20"/>
                                      <w:szCs w:val="20"/>
                                    </w:rPr>
                                  </w:pPr>
                                  <w:r w:rsidRPr="00933142">
                                    <w:rPr>
                                      <w:sz w:val="20"/>
                                      <w:szCs w:val="20"/>
                                    </w:rPr>
                                    <w:t>90.5%</w:t>
                                  </w:r>
                                </w:p>
                              </w:tc>
                              <w:tc>
                                <w:tcPr>
                                  <w:tcW w:w="720" w:type="dxa"/>
                                </w:tcPr>
                                <w:p w:rsidR="009F32A7" w:rsidRPr="00933142" w:rsidRDefault="009F32A7" w:rsidP="00C36755">
                                  <w:pPr>
                                    <w:rPr>
                                      <w:b/>
                                      <w:sz w:val="20"/>
                                      <w:szCs w:val="20"/>
                                    </w:rPr>
                                  </w:pPr>
                                  <w:r w:rsidRPr="00933142">
                                    <w:rPr>
                                      <w:b/>
                                      <w:sz w:val="20"/>
                                      <w:szCs w:val="20"/>
                                    </w:rPr>
                                    <w:t>94.4%</w:t>
                                  </w:r>
                                </w:p>
                              </w:tc>
                              <w:tc>
                                <w:tcPr>
                                  <w:tcW w:w="720" w:type="dxa"/>
                                </w:tcPr>
                                <w:p w:rsidR="009F32A7" w:rsidRPr="00933142" w:rsidRDefault="009F32A7" w:rsidP="00C36755">
                                  <w:pPr>
                                    <w:rPr>
                                      <w:b/>
                                      <w:sz w:val="20"/>
                                      <w:szCs w:val="20"/>
                                    </w:rPr>
                                  </w:pPr>
                                  <w:r w:rsidRPr="00933142">
                                    <w:rPr>
                                      <w:b/>
                                      <w:sz w:val="20"/>
                                      <w:szCs w:val="20"/>
                                    </w:rPr>
                                    <w:t>93.5%</w:t>
                                  </w:r>
                                </w:p>
                              </w:tc>
                              <w:tc>
                                <w:tcPr>
                                  <w:tcW w:w="720" w:type="dxa"/>
                                </w:tcPr>
                                <w:p w:rsidR="009F32A7" w:rsidRPr="00933142" w:rsidRDefault="009F32A7" w:rsidP="00C36755">
                                  <w:pPr>
                                    <w:rPr>
                                      <w:b/>
                                      <w:sz w:val="20"/>
                                      <w:szCs w:val="20"/>
                                    </w:rPr>
                                  </w:pPr>
                                  <w:r w:rsidRPr="00933142">
                                    <w:rPr>
                                      <w:b/>
                                      <w:sz w:val="20"/>
                                      <w:szCs w:val="20"/>
                                    </w:rPr>
                                    <w:t>93.8%</w:t>
                                  </w:r>
                                </w:p>
                              </w:tc>
                              <w:tc>
                                <w:tcPr>
                                  <w:tcW w:w="720" w:type="dxa"/>
                                </w:tcPr>
                                <w:p w:rsidR="009F32A7" w:rsidRPr="00933142" w:rsidRDefault="009F32A7" w:rsidP="00C36755">
                                  <w:pPr>
                                    <w:rPr>
                                      <w:b/>
                                      <w:sz w:val="20"/>
                                      <w:szCs w:val="20"/>
                                    </w:rPr>
                                  </w:pPr>
                                  <w:r w:rsidRPr="00933142">
                                    <w:rPr>
                                      <w:b/>
                                      <w:sz w:val="20"/>
                                      <w:szCs w:val="20"/>
                                    </w:rPr>
                                    <w:t>84.3%</w:t>
                                  </w:r>
                                </w:p>
                              </w:tc>
                              <w:tc>
                                <w:tcPr>
                                  <w:tcW w:w="705" w:type="dxa"/>
                                </w:tcPr>
                                <w:p w:rsidR="009F32A7" w:rsidRPr="00933142" w:rsidRDefault="009F32A7" w:rsidP="00C36755">
                                  <w:pPr>
                                    <w:rPr>
                                      <w:b/>
                                      <w:sz w:val="20"/>
                                      <w:szCs w:val="20"/>
                                    </w:rPr>
                                  </w:pPr>
                                </w:p>
                              </w:tc>
                            </w:tr>
                          </w:tbl>
                          <w:p w:rsidR="009F32A7" w:rsidRPr="00933142" w:rsidRDefault="009F32A7" w:rsidP="001C7043">
                            <w:pPr>
                              <w:rPr>
                                <w:b/>
                                <w:sz w:val="20"/>
                                <w:szCs w:val="20"/>
                              </w:rPr>
                            </w:pPr>
                          </w:p>
                          <w:p w:rsidR="009F32A7" w:rsidRPr="00933142" w:rsidRDefault="009F32A7" w:rsidP="001C7043">
                            <w:pPr>
                              <w:rPr>
                                <w:b/>
                                <w:sz w:val="20"/>
                                <w:szCs w:val="20"/>
                              </w:rPr>
                            </w:pPr>
                          </w:p>
                          <w:p w:rsidR="009F32A7" w:rsidRPr="00933142" w:rsidRDefault="009F32A7" w:rsidP="001C7043">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2pt;margin-top:151.15pt;width:290.5pt;height:7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">
                <v:textbox>
                  <w:txbxContent>
                    <w:p w:rsidR="009F32A7" w:rsidRPr="00933142" w:rsidRDefault="009F32A7" w:rsidP="001C7043">
                      <w:pPr>
                        <w:rPr>
                          <w:b/>
                          <w:sz w:val="20"/>
                          <w:szCs w:val="20"/>
                        </w:rPr>
                      </w:pPr>
                      <w:r w:rsidRPr="00933142">
                        <w:rPr>
                          <w:b/>
                          <w:sz w:val="20"/>
                          <w:szCs w:val="20"/>
                        </w:rPr>
                        <w:t xml:space="preserve">Cohort Data: </w:t>
                      </w:r>
                    </w:p>
                    <w:tbl>
                      <w:tblPr>
                        <w:tblStyle w:val="TableGrid"/>
                        <w:tblW w:w="0" w:type="auto"/>
                        <w:tblLook w:val="04A0" w:firstRow="1" w:lastRow="0" w:firstColumn="1" w:lastColumn="0" w:noHBand="0" w:noVBand="1"/>
                      </w:tblPr>
                      <w:tblGrid>
                        <w:gridCol w:w="1214"/>
                        <w:gridCol w:w="714"/>
                        <w:gridCol w:w="720"/>
                        <w:gridCol w:w="720"/>
                        <w:gridCol w:w="720"/>
                        <w:gridCol w:w="720"/>
                        <w:gridCol w:w="705"/>
                      </w:tblGrid>
                      <w:tr w:rsidR="009F32A7" w:rsidRPr="00933142" w:rsidTr="00D04429">
                        <w:tc>
                          <w:tcPr>
                            <w:tcW w:w="1214" w:type="dxa"/>
                          </w:tcPr>
                          <w:p w:rsidR="009F32A7" w:rsidRPr="00933142" w:rsidRDefault="009F32A7" w:rsidP="00C36755">
                            <w:pPr>
                              <w:rPr>
                                <w:sz w:val="20"/>
                                <w:szCs w:val="20"/>
                              </w:rPr>
                            </w:pPr>
                          </w:p>
                        </w:tc>
                        <w:tc>
                          <w:tcPr>
                            <w:tcW w:w="714" w:type="dxa"/>
                          </w:tcPr>
                          <w:p w:rsidR="009F32A7" w:rsidRPr="00933142" w:rsidRDefault="009F32A7" w:rsidP="00C36755">
                            <w:pPr>
                              <w:rPr>
                                <w:sz w:val="20"/>
                                <w:szCs w:val="20"/>
                              </w:rPr>
                            </w:pPr>
                            <w:r w:rsidRPr="00933142">
                              <w:rPr>
                                <w:sz w:val="20"/>
                                <w:szCs w:val="20"/>
                              </w:rPr>
                              <w:t>2011</w:t>
                            </w:r>
                          </w:p>
                        </w:tc>
                        <w:tc>
                          <w:tcPr>
                            <w:tcW w:w="720" w:type="dxa"/>
                          </w:tcPr>
                          <w:p w:rsidR="009F32A7" w:rsidRPr="00933142" w:rsidRDefault="009F32A7" w:rsidP="00C36755">
                            <w:pPr>
                              <w:rPr>
                                <w:b/>
                                <w:sz w:val="20"/>
                                <w:szCs w:val="20"/>
                              </w:rPr>
                            </w:pPr>
                            <w:r w:rsidRPr="00933142">
                              <w:rPr>
                                <w:b/>
                                <w:sz w:val="20"/>
                                <w:szCs w:val="20"/>
                              </w:rPr>
                              <w:t>2012</w:t>
                            </w:r>
                          </w:p>
                        </w:tc>
                        <w:tc>
                          <w:tcPr>
                            <w:tcW w:w="720" w:type="dxa"/>
                          </w:tcPr>
                          <w:p w:rsidR="009F32A7" w:rsidRPr="00933142" w:rsidRDefault="009F32A7" w:rsidP="00C36755">
                            <w:pPr>
                              <w:rPr>
                                <w:b/>
                                <w:sz w:val="20"/>
                                <w:szCs w:val="20"/>
                              </w:rPr>
                            </w:pPr>
                            <w:r w:rsidRPr="00933142">
                              <w:rPr>
                                <w:b/>
                                <w:sz w:val="20"/>
                                <w:szCs w:val="20"/>
                              </w:rPr>
                              <w:t>2013</w:t>
                            </w:r>
                          </w:p>
                        </w:tc>
                        <w:tc>
                          <w:tcPr>
                            <w:tcW w:w="720" w:type="dxa"/>
                          </w:tcPr>
                          <w:p w:rsidR="009F32A7" w:rsidRPr="00933142" w:rsidRDefault="009F32A7" w:rsidP="00C36755">
                            <w:pPr>
                              <w:rPr>
                                <w:b/>
                                <w:sz w:val="20"/>
                                <w:szCs w:val="20"/>
                              </w:rPr>
                            </w:pPr>
                            <w:r w:rsidRPr="00933142">
                              <w:rPr>
                                <w:b/>
                                <w:sz w:val="20"/>
                                <w:szCs w:val="20"/>
                              </w:rPr>
                              <w:t>2014</w:t>
                            </w:r>
                          </w:p>
                        </w:tc>
                        <w:tc>
                          <w:tcPr>
                            <w:tcW w:w="720" w:type="dxa"/>
                            <w:shd w:val="clear" w:color="auto" w:fill="auto"/>
                          </w:tcPr>
                          <w:p w:rsidR="009F32A7" w:rsidRPr="00933142" w:rsidRDefault="009F32A7" w:rsidP="00C36755">
                            <w:pPr>
                              <w:rPr>
                                <w:b/>
                                <w:sz w:val="20"/>
                                <w:szCs w:val="20"/>
                              </w:rPr>
                            </w:pPr>
                            <w:r w:rsidRPr="00933142">
                              <w:rPr>
                                <w:b/>
                                <w:sz w:val="20"/>
                                <w:szCs w:val="20"/>
                              </w:rPr>
                              <w:t>2015</w:t>
                            </w:r>
                          </w:p>
                        </w:tc>
                        <w:tc>
                          <w:tcPr>
                            <w:tcW w:w="705" w:type="dxa"/>
                          </w:tcPr>
                          <w:p w:rsidR="009F32A7" w:rsidRPr="00933142" w:rsidRDefault="009F32A7" w:rsidP="00C36755">
                            <w:pPr>
                              <w:rPr>
                                <w:b/>
                                <w:sz w:val="20"/>
                                <w:szCs w:val="20"/>
                              </w:rPr>
                            </w:pPr>
                            <w:r w:rsidRPr="00933142">
                              <w:rPr>
                                <w:b/>
                                <w:sz w:val="20"/>
                                <w:szCs w:val="20"/>
                              </w:rPr>
                              <w:t>2016</w:t>
                            </w:r>
                          </w:p>
                        </w:tc>
                      </w:tr>
                      <w:tr w:rsidR="009F32A7" w:rsidRPr="00933142" w:rsidTr="00D04429">
                        <w:tc>
                          <w:tcPr>
                            <w:tcW w:w="1214" w:type="dxa"/>
                          </w:tcPr>
                          <w:p w:rsidR="009F32A7" w:rsidRPr="00933142" w:rsidRDefault="009F32A7" w:rsidP="00C36755">
                            <w:pPr>
                              <w:rPr>
                                <w:sz w:val="20"/>
                                <w:szCs w:val="20"/>
                              </w:rPr>
                            </w:pPr>
                            <w:r w:rsidRPr="00933142">
                              <w:rPr>
                                <w:sz w:val="20"/>
                                <w:szCs w:val="20"/>
                              </w:rPr>
                              <w:t>Stand downs</w:t>
                            </w:r>
                          </w:p>
                        </w:tc>
                        <w:tc>
                          <w:tcPr>
                            <w:tcW w:w="714" w:type="dxa"/>
                          </w:tcPr>
                          <w:p w:rsidR="009F32A7" w:rsidRPr="00933142" w:rsidRDefault="009F32A7" w:rsidP="00C36755">
                            <w:pPr>
                              <w:rPr>
                                <w:sz w:val="20"/>
                                <w:szCs w:val="20"/>
                              </w:rPr>
                            </w:pPr>
                            <w:r w:rsidRPr="00933142">
                              <w:rPr>
                                <w:sz w:val="20"/>
                                <w:szCs w:val="20"/>
                              </w:rPr>
                              <w:t>26</w:t>
                            </w:r>
                          </w:p>
                        </w:tc>
                        <w:tc>
                          <w:tcPr>
                            <w:tcW w:w="720" w:type="dxa"/>
                          </w:tcPr>
                          <w:p w:rsidR="009F32A7" w:rsidRPr="00933142" w:rsidRDefault="009F32A7" w:rsidP="00C36755">
                            <w:pPr>
                              <w:rPr>
                                <w:b/>
                                <w:sz w:val="20"/>
                                <w:szCs w:val="20"/>
                              </w:rPr>
                            </w:pPr>
                            <w:r w:rsidRPr="00933142">
                              <w:rPr>
                                <w:b/>
                                <w:sz w:val="20"/>
                                <w:szCs w:val="20"/>
                              </w:rPr>
                              <w:t>13</w:t>
                            </w:r>
                          </w:p>
                        </w:tc>
                        <w:tc>
                          <w:tcPr>
                            <w:tcW w:w="720" w:type="dxa"/>
                          </w:tcPr>
                          <w:p w:rsidR="009F32A7" w:rsidRPr="00933142" w:rsidRDefault="009F32A7" w:rsidP="00C36755">
                            <w:pPr>
                              <w:rPr>
                                <w:b/>
                                <w:sz w:val="20"/>
                                <w:szCs w:val="20"/>
                              </w:rPr>
                            </w:pPr>
                            <w:r w:rsidRPr="00933142">
                              <w:rPr>
                                <w:b/>
                                <w:sz w:val="20"/>
                                <w:szCs w:val="20"/>
                              </w:rPr>
                              <w:t>16</w:t>
                            </w:r>
                          </w:p>
                        </w:tc>
                        <w:tc>
                          <w:tcPr>
                            <w:tcW w:w="720" w:type="dxa"/>
                          </w:tcPr>
                          <w:p w:rsidR="009F32A7" w:rsidRPr="00933142" w:rsidRDefault="009F32A7" w:rsidP="00C36755">
                            <w:pPr>
                              <w:rPr>
                                <w:b/>
                                <w:sz w:val="20"/>
                                <w:szCs w:val="20"/>
                              </w:rPr>
                            </w:pPr>
                            <w:r w:rsidRPr="00933142">
                              <w:rPr>
                                <w:b/>
                                <w:sz w:val="20"/>
                                <w:szCs w:val="20"/>
                              </w:rPr>
                              <w:t>19</w:t>
                            </w:r>
                          </w:p>
                        </w:tc>
                        <w:tc>
                          <w:tcPr>
                            <w:tcW w:w="720" w:type="dxa"/>
                            <w:shd w:val="clear" w:color="auto" w:fill="auto"/>
                          </w:tcPr>
                          <w:p w:rsidR="009F32A7" w:rsidRPr="00933142" w:rsidRDefault="009F32A7" w:rsidP="00C36755">
                            <w:pPr>
                              <w:rPr>
                                <w:b/>
                                <w:sz w:val="20"/>
                                <w:szCs w:val="20"/>
                              </w:rPr>
                            </w:pPr>
                            <w:r w:rsidRPr="00933142">
                              <w:rPr>
                                <w:b/>
                                <w:sz w:val="20"/>
                                <w:szCs w:val="20"/>
                              </w:rPr>
                              <w:t>15</w:t>
                            </w:r>
                          </w:p>
                        </w:tc>
                        <w:tc>
                          <w:tcPr>
                            <w:tcW w:w="705" w:type="dxa"/>
                          </w:tcPr>
                          <w:p w:rsidR="009F32A7" w:rsidRPr="00933142" w:rsidRDefault="009F32A7" w:rsidP="00C36755">
                            <w:pPr>
                              <w:rPr>
                                <w:b/>
                                <w:sz w:val="20"/>
                                <w:szCs w:val="20"/>
                              </w:rPr>
                            </w:pPr>
                            <w:r w:rsidRPr="00933142">
                              <w:rPr>
                                <w:b/>
                                <w:sz w:val="20"/>
                                <w:szCs w:val="20"/>
                              </w:rPr>
                              <w:t>12</w:t>
                            </w:r>
                          </w:p>
                        </w:tc>
                      </w:tr>
                      <w:tr w:rsidR="009F32A7" w:rsidRPr="00933142" w:rsidTr="00D04429">
                        <w:tc>
                          <w:tcPr>
                            <w:tcW w:w="1214" w:type="dxa"/>
                          </w:tcPr>
                          <w:p w:rsidR="009F32A7" w:rsidRPr="00933142" w:rsidRDefault="009F32A7" w:rsidP="00C36755">
                            <w:pPr>
                              <w:rPr>
                                <w:sz w:val="20"/>
                                <w:szCs w:val="20"/>
                              </w:rPr>
                            </w:pPr>
                            <w:r w:rsidRPr="00933142">
                              <w:rPr>
                                <w:sz w:val="20"/>
                                <w:szCs w:val="20"/>
                              </w:rPr>
                              <w:t>Suspensions</w:t>
                            </w:r>
                          </w:p>
                        </w:tc>
                        <w:tc>
                          <w:tcPr>
                            <w:tcW w:w="714" w:type="dxa"/>
                          </w:tcPr>
                          <w:p w:rsidR="009F32A7" w:rsidRPr="00933142" w:rsidRDefault="009F32A7" w:rsidP="00C36755">
                            <w:pPr>
                              <w:rPr>
                                <w:sz w:val="20"/>
                                <w:szCs w:val="20"/>
                              </w:rPr>
                            </w:pPr>
                            <w:r w:rsidRPr="00933142">
                              <w:rPr>
                                <w:sz w:val="20"/>
                                <w:szCs w:val="20"/>
                              </w:rPr>
                              <w:t>6</w:t>
                            </w:r>
                          </w:p>
                        </w:tc>
                        <w:tc>
                          <w:tcPr>
                            <w:tcW w:w="720" w:type="dxa"/>
                          </w:tcPr>
                          <w:p w:rsidR="009F32A7" w:rsidRPr="00933142" w:rsidRDefault="009F32A7" w:rsidP="00C36755">
                            <w:pPr>
                              <w:rPr>
                                <w:b/>
                                <w:sz w:val="20"/>
                                <w:szCs w:val="20"/>
                              </w:rPr>
                            </w:pPr>
                            <w:r w:rsidRPr="00933142">
                              <w:rPr>
                                <w:b/>
                                <w:sz w:val="20"/>
                                <w:szCs w:val="20"/>
                              </w:rPr>
                              <w:t>1</w:t>
                            </w:r>
                          </w:p>
                        </w:tc>
                        <w:tc>
                          <w:tcPr>
                            <w:tcW w:w="720" w:type="dxa"/>
                          </w:tcPr>
                          <w:p w:rsidR="009F32A7" w:rsidRPr="00933142" w:rsidRDefault="009F32A7" w:rsidP="00C36755">
                            <w:pPr>
                              <w:rPr>
                                <w:b/>
                                <w:sz w:val="20"/>
                                <w:szCs w:val="20"/>
                              </w:rPr>
                            </w:pPr>
                            <w:r w:rsidRPr="00933142">
                              <w:rPr>
                                <w:b/>
                                <w:sz w:val="20"/>
                                <w:szCs w:val="20"/>
                              </w:rPr>
                              <w:t>7</w:t>
                            </w:r>
                          </w:p>
                        </w:tc>
                        <w:tc>
                          <w:tcPr>
                            <w:tcW w:w="720" w:type="dxa"/>
                          </w:tcPr>
                          <w:p w:rsidR="009F32A7" w:rsidRPr="00933142" w:rsidRDefault="009F32A7" w:rsidP="00C36755">
                            <w:pPr>
                              <w:rPr>
                                <w:b/>
                                <w:sz w:val="20"/>
                                <w:szCs w:val="20"/>
                              </w:rPr>
                            </w:pPr>
                            <w:r w:rsidRPr="00933142">
                              <w:rPr>
                                <w:b/>
                                <w:sz w:val="20"/>
                                <w:szCs w:val="20"/>
                              </w:rPr>
                              <w:t>3</w:t>
                            </w:r>
                          </w:p>
                        </w:tc>
                        <w:tc>
                          <w:tcPr>
                            <w:tcW w:w="720" w:type="dxa"/>
                            <w:shd w:val="clear" w:color="auto" w:fill="auto"/>
                          </w:tcPr>
                          <w:p w:rsidR="009F32A7" w:rsidRPr="00933142" w:rsidRDefault="009F32A7" w:rsidP="00C36755">
                            <w:pPr>
                              <w:rPr>
                                <w:b/>
                                <w:sz w:val="20"/>
                                <w:szCs w:val="20"/>
                              </w:rPr>
                            </w:pPr>
                            <w:r w:rsidRPr="00933142">
                              <w:rPr>
                                <w:b/>
                                <w:sz w:val="20"/>
                                <w:szCs w:val="20"/>
                              </w:rPr>
                              <w:t>4</w:t>
                            </w:r>
                          </w:p>
                        </w:tc>
                        <w:tc>
                          <w:tcPr>
                            <w:tcW w:w="705" w:type="dxa"/>
                          </w:tcPr>
                          <w:p w:rsidR="009F32A7" w:rsidRPr="00933142" w:rsidRDefault="009F32A7" w:rsidP="00C36755">
                            <w:pPr>
                              <w:rPr>
                                <w:b/>
                                <w:sz w:val="20"/>
                                <w:szCs w:val="20"/>
                              </w:rPr>
                            </w:pPr>
                            <w:r w:rsidRPr="00933142">
                              <w:rPr>
                                <w:b/>
                                <w:sz w:val="20"/>
                                <w:szCs w:val="20"/>
                              </w:rPr>
                              <w:t>3</w:t>
                            </w:r>
                          </w:p>
                        </w:tc>
                      </w:tr>
                      <w:tr w:rsidR="009F32A7" w:rsidRPr="00933142" w:rsidTr="00D04429">
                        <w:tc>
                          <w:tcPr>
                            <w:tcW w:w="1214" w:type="dxa"/>
                          </w:tcPr>
                          <w:p w:rsidR="009F32A7" w:rsidRPr="00933142" w:rsidRDefault="009F32A7" w:rsidP="00C36755">
                            <w:pPr>
                              <w:rPr>
                                <w:sz w:val="20"/>
                                <w:szCs w:val="20"/>
                              </w:rPr>
                            </w:pPr>
                            <w:r w:rsidRPr="00933142">
                              <w:rPr>
                                <w:sz w:val="20"/>
                                <w:szCs w:val="20"/>
                              </w:rPr>
                              <w:t>Attendance</w:t>
                            </w:r>
                          </w:p>
                        </w:tc>
                        <w:tc>
                          <w:tcPr>
                            <w:tcW w:w="714" w:type="dxa"/>
                          </w:tcPr>
                          <w:p w:rsidR="009F32A7" w:rsidRPr="00933142" w:rsidRDefault="009F32A7" w:rsidP="00C36755">
                            <w:pPr>
                              <w:rPr>
                                <w:sz w:val="20"/>
                                <w:szCs w:val="20"/>
                              </w:rPr>
                            </w:pPr>
                            <w:r w:rsidRPr="00933142">
                              <w:rPr>
                                <w:sz w:val="20"/>
                                <w:szCs w:val="20"/>
                              </w:rPr>
                              <w:t>90.5%</w:t>
                            </w:r>
                          </w:p>
                        </w:tc>
                        <w:tc>
                          <w:tcPr>
                            <w:tcW w:w="720" w:type="dxa"/>
                          </w:tcPr>
                          <w:p w:rsidR="009F32A7" w:rsidRPr="00933142" w:rsidRDefault="009F32A7" w:rsidP="00C36755">
                            <w:pPr>
                              <w:rPr>
                                <w:b/>
                                <w:sz w:val="20"/>
                                <w:szCs w:val="20"/>
                              </w:rPr>
                            </w:pPr>
                            <w:r w:rsidRPr="00933142">
                              <w:rPr>
                                <w:b/>
                                <w:sz w:val="20"/>
                                <w:szCs w:val="20"/>
                              </w:rPr>
                              <w:t>94.4%</w:t>
                            </w:r>
                          </w:p>
                        </w:tc>
                        <w:tc>
                          <w:tcPr>
                            <w:tcW w:w="720" w:type="dxa"/>
                          </w:tcPr>
                          <w:p w:rsidR="009F32A7" w:rsidRPr="00933142" w:rsidRDefault="009F32A7" w:rsidP="00C36755">
                            <w:pPr>
                              <w:rPr>
                                <w:b/>
                                <w:sz w:val="20"/>
                                <w:szCs w:val="20"/>
                              </w:rPr>
                            </w:pPr>
                            <w:r w:rsidRPr="00933142">
                              <w:rPr>
                                <w:b/>
                                <w:sz w:val="20"/>
                                <w:szCs w:val="20"/>
                              </w:rPr>
                              <w:t>93.5%</w:t>
                            </w:r>
                          </w:p>
                        </w:tc>
                        <w:tc>
                          <w:tcPr>
                            <w:tcW w:w="720" w:type="dxa"/>
                          </w:tcPr>
                          <w:p w:rsidR="009F32A7" w:rsidRPr="00933142" w:rsidRDefault="009F32A7" w:rsidP="00C36755">
                            <w:pPr>
                              <w:rPr>
                                <w:b/>
                                <w:sz w:val="20"/>
                                <w:szCs w:val="20"/>
                              </w:rPr>
                            </w:pPr>
                            <w:r w:rsidRPr="00933142">
                              <w:rPr>
                                <w:b/>
                                <w:sz w:val="20"/>
                                <w:szCs w:val="20"/>
                              </w:rPr>
                              <w:t>93.8%</w:t>
                            </w:r>
                          </w:p>
                        </w:tc>
                        <w:tc>
                          <w:tcPr>
                            <w:tcW w:w="720" w:type="dxa"/>
                          </w:tcPr>
                          <w:p w:rsidR="009F32A7" w:rsidRPr="00933142" w:rsidRDefault="009F32A7" w:rsidP="00C36755">
                            <w:pPr>
                              <w:rPr>
                                <w:b/>
                                <w:sz w:val="20"/>
                                <w:szCs w:val="20"/>
                              </w:rPr>
                            </w:pPr>
                            <w:r w:rsidRPr="00933142">
                              <w:rPr>
                                <w:b/>
                                <w:sz w:val="20"/>
                                <w:szCs w:val="20"/>
                              </w:rPr>
                              <w:t>84.3%</w:t>
                            </w:r>
                          </w:p>
                        </w:tc>
                        <w:tc>
                          <w:tcPr>
                            <w:tcW w:w="705" w:type="dxa"/>
                          </w:tcPr>
                          <w:p w:rsidR="009F32A7" w:rsidRPr="00933142" w:rsidRDefault="009F32A7" w:rsidP="00C36755">
                            <w:pPr>
                              <w:rPr>
                                <w:b/>
                                <w:sz w:val="20"/>
                                <w:szCs w:val="20"/>
                              </w:rPr>
                            </w:pPr>
                          </w:p>
                        </w:tc>
                      </w:tr>
                    </w:tbl>
                    <w:p w:rsidR="009F32A7" w:rsidRPr="00933142" w:rsidRDefault="009F32A7" w:rsidP="001C7043">
                      <w:pPr>
                        <w:rPr>
                          <w:b/>
                          <w:sz w:val="20"/>
                          <w:szCs w:val="20"/>
                        </w:rPr>
                      </w:pPr>
                    </w:p>
                    <w:p w:rsidR="009F32A7" w:rsidRPr="00933142" w:rsidRDefault="009F32A7" w:rsidP="001C7043">
                      <w:pPr>
                        <w:rPr>
                          <w:b/>
                          <w:sz w:val="20"/>
                          <w:szCs w:val="20"/>
                        </w:rPr>
                      </w:pPr>
                    </w:p>
                    <w:p w:rsidR="009F32A7" w:rsidRPr="00933142" w:rsidRDefault="009F32A7" w:rsidP="001C7043">
                      <w:pPr>
                        <w:rPr>
                          <w:sz w:val="20"/>
                          <w:szCs w:val="20"/>
                        </w:rPr>
                      </w:pPr>
                    </w:p>
                  </w:txbxContent>
                </v:textbox>
              </v:shape>
            </w:pict>
          </mc:Fallback>
        </mc:AlternateContent>
      </w:r>
      <w:r w:rsidRPr="00933C48">
        <w:rPr>
          <w:rFonts w:cstheme="minorHAnsi"/>
          <w:noProof/>
          <w:color w:val="000099"/>
          <w:u w:val="single"/>
          <w:lang w:eastAsia="en-NZ"/>
        </w:rPr>
        <mc:AlternateContent>
          <mc:Choice Requires="wps">
            <w:drawing>
              <wp:anchor distT="0" distB="0" distL="114300" distR="114300" simplePos="0" relativeHeight="251685888" behindDoc="0" locked="0" layoutInCell="1" allowOverlap="1" wp14:anchorId="0CF0B72B" wp14:editId="09AFA74B">
                <wp:simplePos x="0" y="0"/>
                <wp:positionH relativeFrom="column">
                  <wp:posOffset>3729355</wp:posOffset>
                </wp:positionH>
                <wp:positionV relativeFrom="paragraph">
                  <wp:posOffset>1919605</wp:posOffset>
                </wp:positionV>
                <wp:extent cx="5842000" cy="930275"/>
                <wp:effectExtent l="57150" t="57150" r="44450" b="603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930275"/>
                        </a:xfrm>
                        <a:prstGeom prst="rect">
                          <a:avLst/>
                        </a:prstGeom>
                        <a:solidFill>
                          <a:srgbClr val="FFFFFF"/>
                        </a:solidFill>
                        <a:ln w="9525">
                          <a:solidFill>
                            <a:srgbClr val="000000"/>
                          </a:solidFill>
                          <a:miter lim="800000"/>
                          <a:headEnd/>
                          <a:tailEnd/>
                        </a:ln>
                        <a:scene3d>
                          <a:camera prst="orthographicFront"/>
                          <a:lightRig rig="threePt" dir="t"/>
                        </a:scene3d>
                        <a:sp3d>
                          <a:bevelT w="165100" prst="coolSlant"/>
                        </a:sp3d>
                      </wps:spPr>
                      <wps:txbx>
                        <w:txbxContent>
                          <w:p w:rsidR="009F32A7" w:rsidRPr="00933142" w:rsidRDefault="009F32A7" w:rsidP="001C7043">
                            <w:pPr>
                              <w:rPr>
                                <w:b/>
                                <w:sz w:val="20"/>
                                <w:szCs w:val="20"/>
                              </w:rPr>
                            </w:pPr>
                            <w:r w:rsidRPr="00933142">
                              <w:rPr>
                                <w:b/>
                                <w:sz w:val="20"/>
                                <w:szCs w:val="20"/>
                              </w:rPr>
                              <w:t>Analysis:</w:t>
                            </w:r>
                            <w:r w:rsidRPr="00933142">
                              <w:rPr>
                                <w:rFonts w:eastAsia="Calibri" w:cstheme="minorHAnsi"/>
                              </w:rPr>
                              <w:t xml:space="preserve"> </w:t>
                            </w:r>
                            <w:r w:rsidRPr="00933142">
                              <w:rPr>
                                <w:rFonts w:eastAsia="Calibri" w:cstheme="minorHAnsi"/>
                                <w:sz w:val="20"/>
                                <w:szCs w:val="20"/>
                              </w:rPr>
                              <w:t>Statistics indicate that the reduction in Stand downs and Suspensions and an increase in Attendance rates are validating our priority attention on providing learning programmes which are more engaging and enjoyable for students. Further developments in school wide strategies such as Learning Inquiry and Learning Advisory’s and PB4L should further enhance these statistics as we work to include the achievement of all students (Inclusivity) that make them engaged in their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93.65pt;margin-top:151.15pt;width:460pt;height:7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">
                <v:textbox>
                  <w:txbxContent>
                    <w:p w:rsidR="009F32A7" w:rsidRPr="00933142" w:rsidRDefault="009F32A7" w:rsidP="001C7043">
                      <w:pPr>
                        <w:rPr>
                          <w:b/>
                          <w:sz w:val="20"/>
                          <w:szCs w:val="20"/>
                        </w:rPr>
                      </w:pPr>
                      <w:r w:rsidRPr="00933142">
                        <w:rPr>
                          <w:b/>
                          <w:sz w:val="20"/>
                          <w:szCs w:val="20"/>
                        </w:rPr>
                        <w:t>Analysis:</w:t>
                      </w:r>
                      <w:r w:rsidRPr="00933142">
                        <w:rPr>
                          <w:rFonts w:eastAsia="Calibri" w:cstheme="minorHAnsi"/>
                        </w:rPr>
                        <w:t xml:space="preserve"> </w:t>
                      </w:r>
                      <w:r w:rsidRPr="00933142">
                        <w:rPr>
                          <w:rFonts w:eastAsia="Calibri" w:cstheme="minorHAnsi"/>
                          <w:sz w:val="20"/>
                          <w:szCs w:val="20"/>
                        </w:rPr>
                        <w:t>Statistics indicate that the reduction in Stand downs and Suspensions and an increase in Attendance rates are validating our priority attention on providing learning programmes which are more engaging and enjoyable for students. Further developments in school wide strategies such as Learning Inquiry and Learning Advisory’s and PB4L should further enhance these statistics as we work to include the achievement of all students (Inclusivity) that make them engaged in their learning.</w:t>
                      </w:r>
                    </w:p>
                  </w:txbxContent>
                </v:textbox>
              </v:shape>
            </w:pict>
          </mc:Fallback>
        </mc:AlternateContent>
      </w:r>
      <w:r w:rsidRPr="00933C48">
        <w:rPr>
          <w:rFonts w:cstheme="minorHAnsi"/>
          <w:noProof/>
          <w:color w:val="000099"/>
          <w:u w:val="single"/>
          <w:lang w:eastAsia="en-NZ"/>
        </w:rPr>
        <mc:AlternateContent>
          <mc:Choice Requires="wps">
            <w:drawing>
              <wp:anchor distT="0" distB="0" distL="114300" distR="114300" simplePos="0" relativeHeight="251693056" behindDoc="0" locked="0" layoutInCell="1" allowOverlap="1" wp14:anchorId="1C0BA3AD" wp14:editId="0592D35B">
                <wp:simplePos x="0" y="0"/>
                <wp:positionH relativeFrom="column">
                  <wp:posOffset>3340100</wp:posOffset>
                </wp:positionH>
                <wp:positionV relativeFrom="paragraph">
                  <wp:posOffset>5672455</wp:posOffset>
                </wp:positionV>
                <wp:extent cx="3013075" cy="572135"/>
                <wp:effectExtent l="57150" t="57150" r="53975" b="5651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572135"/>
                        </a:xfrm>
                        <a:prstGeom prst="rect">
                          <a:avLst/>
                        </a:prstGeom>
                        <a:solidFill>
                          <a:srgbClr val="FFFFFF"/>
                        </a:solidFill>
                        <a:ln w="9525">
                          <a:solidFill>
                            <a:srgbClr val="000000"/>
                          </a:solidFill>
                          <a:miter lim="800000"/>
                          <a:headEnd/>
                          <a:tailEnd/>
                        </a:ln>
                        <a:scene3d>
                          <a:camera prst="orthographicFront"/>
                          <a:lightRig rig="threePt" dir="t"/>
                        </a:scene3d>
                        <a:sp3d>
                          <a:bevelT w="165100" prst="coolSlant"/>
                        </a:sp3d>
                      </wps:spPr>
                      <wps:txbx>
                        <w:txbxContent>
                          <w:p w:rsidR="009F32A7" w:rsidRPr="00933142" w:rsidRDefault="009F32A7" w:rsidP="001C7043">
                            <w:pPr>
                              <w:rPr>
                                <w:b/>
                                <w:sz w:val="20"/>
                                <w:szCs w:val="20"/>
                              </w:rPr>
                            </w:pPr>
                            <w:r w:rsidRPr="00933142">
                              <w:rPr>
                                <w:b/>
                                <w:sz w:val="20"/>
                                <w:szCs w:val="20"/>
                              </w:rPr>
                              <w:t>Budget:</w:t>
                            </w:r>
                          </w:p>
                          <w:p w:rsidR="009F32A7" w:rsidRPr="00933142" w:rsidRDefault="009F32A7" w:rsidP="001C7043">
                            <w:pPr>
                              <w:rPr>
                                <w:b/>
                                <w:sz w:val="20"/>
                                <w:szCs w:val="20"/>
                              </w:rPr>
                            </w:pPr>
                            <w:r w:rsidRPr="00933142">
                              <w:rPr>
                                <w:b/>
                                <w:sz w:val="20"/>
                                <w:szCs w:val="20"/>
                              </w:rPr>
                              <w:t>Separate budgets given to learning teams to target learning priorities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63pt;margin-top:446.65pt;width:237.25pt;height:45.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">
                <v:textbox>
                  <w:txbxContent>
                    <w:p w:rsidR="009F32A7" w:rsidRPr="00933142" w:rsidRDefault="009F32A7" w:rsidP="001C7043">
                      <w:pPr>
                        <w:rPr>
                          <w:b/>
                          <w:sz w:val="20"/>
                          <w:szCs w:val="20"/>
                        </w:rPr>
                      </w:pPr>
                      <w:r w:rsidRPr="00933142">
                        <w:rPr>
                          <w:b/>
                          <w:sz w:val="20"/>
                          <w:szCs w:val="20"/>
                        </w:rPr>
                        <w:t>Budget:</w:t>
                      </w:r>
                    </w:p>
                    <w:p w:rsidR="009F32A7" w:rsidRPr="00933142" w:rsidRDefault="009F32A7" w:rsidP="001C7043">
                      <w:pPr>
                        <w:rPr>
                          <w:b/>
                          <w:sz w:val="20"/>
                          <w:szCs w:val="20"/>
                        </w:rPr>
                      </w:pPr>
                      <w:r w:rsidRPr="00933142">
                        <w:rPr>
                          <w:b/>
                          <w:sz w:val="20"/>
                          <w:szCs w:val="20"/>
                        </w:rPr>
                        <w:t>Separate budgets given to learning teams to target learning priorities</w:t>
                      </w:r>
                    </w:p>
                  </w:txbxContent>
                </v:textbox>
              </v:shape>
            </w:pict>
          </mc:Fallback>
        </mc:AlternateContent>
      </w:r>
      <w:r w:rsidRPr="00933C48">
        <w:rPr>
          <w:rFonts w:cstheme="minorHAnsi"/>
          <w:noProof/>
          <w:color w:val="000099"/>
          <w:u w:val="single"/>
          <w:lang w:eastAsia="en-NZ"/>
        </w:rPr>
        <mc:AlternateContent>
          <mc:Choice Requires="wps">
            <w:drawing>
              <wp:anchor distT="0" distB="0" distL="114300" distR="114300" simplePos="0" relativeHeight="251691008" behindDoc="0" locked="0" layoutInCell="1" allowOverlap="1" wp14:anchorId="4969D058" wp14:editId="7B6A8ECA">
                <wp:simplePos x="0" y="0"/>
                <wp:positionH relativeFrom="column">
                  <wp:posOffset>-6985</wp:posOffset>
                </wp:positionH>
                <wp:positionV relativeFrom="paragraph">
                  <wp:posOffset>5663565</wp:posOffset>
                </wp:positionV>
                <wp:extent cx="3251835" cy="596265"/>
                <wp:effectExtent l="57150" t="57150" r="62865" b="5143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596265"/>
                        </a:xfrm>
                        <a:prstGeom prst="rect">
                          <a:avLst/>
                        </a:prstGeom>
                        <a:solidFill>
                          <a:srgbClr val="FFFFFF"/>
                        </a:solidFill>
                        <a:ln w="9525">
                          <a:solidFill>
                            <a:srgbClr val="000000"/>
                          </a:solidFill>
                          <a:miter lim="800000"/>
                          <a:headEnd/>
                          <a:tailEnd/>
                        </a:ln>
                        <a:scene3d>
                          <a:camera prst="orthographicFront"/>
                          <a:lightRig rig="threePt" dir="t"/>
                        </a:scene3d>
                        <a:sp3d>
                          <a:bevelT w="165100" prst="coolSlant"/>
                        </a:sp3d>
                      </wps:spPr>
                      <wps:txbx>
                        <w:txbxContent>
                          <w:p w:rsidR="009F32A7" w:rsidRPr="00933142" w:rsidRDefault="009F32A7" w:rsidP="001C7043">
                            <w:pPr>
                              <w:rPr>
                                <w:b/>
                                <w:sz w:val="20"/>
                                <w:szCs w:val="20"/>
                              </w:rPr>
                            </w:pPr>
                            <w:r w:rsidRPr="00933142">
                              <w:rPr>
                                <w:b/>
                                <w:sz w:val="20"/>
                                <w:szCs w:val="20"/>
                              </w:rPr>
                              <w:t>Led by:</w:t>
                            </w:r>
                          </w:p>
                          <w:p w:rsidR="009F32A7" w:rsidRPr="00933142" w:rsidRDefault="009F32A7" w:rsidP="001C7043">
                            <w:pPr>
                              <w:rPr>
                                <w:b/>
                                <w:sz w:val="20"/>
                                <w:szCs w:val="20"/>
                              </w:rPr>
                            </w:pPr>
                            <w:r w:rsidRPr="00933142">
                              <w:rPr>
                                <w:b/>
                                <w:sz w:val="20"/>
                                <w:szCs w:val="20"/>
                              </w:rPr>
                              <w:t>Deputy Principals (JHA), Learning Leaders (</w:t>
                            </w:r>
                            <w:r>
                              <w:rPr>
                                <w:b/>
                                <w:sz w:val="20"/>
                                <w:szCs w:val="20"/>
                              </w:rPr>
                              <w:t>JCO, DCA, KMO</w:t>
                            </w:r>
                            <w:r w:rsidRPr="00933142">
                              <w:rPr>
                                <w:b/>
                                <w:sz w:val="20"/>
                                <w:szCs w:val="20"/>
                              </w:rPr>
                              <w:t>) and Curriculum Leaders</w:t>
                            </w:r>
                          </w:p>
                          <w:p w:rsidR="009F32A7" w:rsidRPr="00933142" w:rsidRDefault="009F32A7" w:rsidP="001C7043">
                            <w:pPr>
                              <w:rPr>
                                <w:b/>
                                <w:sz w:val="20"/>
                                <w:szCs w:val="20"/>
                              </w:rPr>
                            </w:pPr>
                            <w:r w:rsidRPr="00933142">
                              <w:rPr>
                                <w:b/>
                                <w:sz w:val="20"/>
                                <w:szCs w:val="20"/>
                              </w:rPr>
                              <w:t>Curriculum Leaders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5pt;margin-top:445.95pt;width:256.05pt;height:46.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">
                <v:textbox>
                  <w:txbxContent>
                    <w:p w:rsidR="009F32A7" w:rsidRPr="00933142" w:rsidRDefault="009F32A7" w:rsidP="001C7043">
                      <w:pPr>
                        <w:rPr>
                          <w:b/>
                          <w:sz w:val="20"/>
                          <w:szCs w:val="20"/>
                        </w:rPr>
                      </w:pPr>
                      <w:r w:rsidRPr="00933142">
                        <w:rPr>
                          <w:b/>
                          <w:sz w:val="20"/>
                          <w:szCs w:val="20"/>
                        </w:rPr>
                        <w:t>Led by:</w:t>
                      </w:r>
                    </w:p>
                    <w:p w:rsidR="009F32A7" w:rsidRPr="00933142" w:rsidRDefault="009F32A7" w:rsidP="001C7043">
                      <w:pPr>
                        <w:rPr>
                          <w:b/>
                          <w:sz w:val="20"/>
                          <w:szCs w:val="20"/>
                        </w:rPr>
                      </w:pPr>
                      <w:r w:rsidRPr="00933142">
                        <w:rPr>
                          <w:b/>
                          <w:sz w:val="20"/>
                          <w:szCs w:val="20"/>
                        </w:rPr>
                        <w:t>Deputy Principals (JHA), Learning Leaders (</w:t>
                      </w:r>
                      <w:r>
                        <w:rPr>
                          <w:b/>
                          <w:sz w:val="20"/>
                          <w:szCs w:val="20"/>
                        </w:rPr>
                        <w:t>JCO, DCA, KMO</w:t>
                      </w:r>
                      <w:r w:rsidRPr="00933142">
                        <w:rPr>
                          <w:b/>
                          <w:sz w:val="20"/>
                          <w:szCs w:val="20"/>
                        </w:rPr>
                        <w:t>) and Curriculum Leaders</w:t>
                      </w:r>
                    </w:p>
                    <w:p w:rsidR="009F32A7" w:rsidRPr="00933142" w:rsidRDefault="009F32A7" w:rsidP="001C7043">
                      <w:pPr>
                        <w:rPr>
                          <w:b/>
                          <w:sz w:val="20"/>
                          <w:szCs w:val="20"/>
                        </w:rPr>
                      </w:pPr>
                      <w:r w:rsidRPr="00933142">
                        <w:rPr>
                          <w:b/>
                          <w:sz w:val="20"/>
                          <w:szCs w:val="20"/>
                        </w:rPr>
                        <w:t>Curriculum Leaders</w:t>
                      </w:r>
                    </w:p>
                  </w:txbxContent>
                </v:textbox>
              </v:shape>
            </w:pict>
          </mc:Fallback>
        </mc:AlternateContent>
      </w:r>
      <w:r w:rsidRPr="00933C48">
        <w:rPr>
          <w:rFonts w:cstheme="minorHAnsi"/>
          <w:noProof/>
          <w:color w:val="000099"/>
          <w:u w:val="single"/>
          <w:lang w:eastAsia="en-NZ"/>
        </w:rPr>
        <mc:AlternateContent>
          <mc:Choice Requires="wps">
            <w:drawing>
              <wp:anchor distT="0" distB="0" distL="114300" distR="114300" simplePos="0" relativeHeight="251689984" behindDoc="0" locked="0" layoutInCell="1" allowOverlap="1" wp14:anchorId="4FC68993" wp14:editId="0E98A07A">
                <wp:simplePos x="0" y="0"/>
                <wp:positionH relativeFrom="column">
                  <wp:posOffset>6480810</wp:posOffset>
                </wp:positionH>
                <wp:positionV relativeFrom="paragraph">
                  <wp:posOffset>5688330</wp:posOffset>
                </wp:positionV>
                <wp:extent cx="3105150" cy="556260"/>
                <wp:effectExtent l="57150" t="57150" r="57150" b="5334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556260"/>
                        </a:xfrm>
                        <a:prstGeom prst="rect">
                          <a:avLst/>
                        </a:prstGeom>
                        <a:solidFill>
                          <a:srgbClr val="FFFFFF"/>
                        </a:solidFill>
                        <a:ln w="9525">
                          <a:solidFill>
                            <a:srgbClr val="000000"/>
                          </a:solidFill>
                          <a:miter lim="800000"/>
                          <a:headEnd/>
                          <a:tailEnd/>
                        </a:ln>
                        <a:scene3d>
                          <a:camera prst="orthographicFront"/>
                          <a:lightRig rig="threePt" dir="t"/>
                        </a:scene3d>
                        <a:sp3d>
                          <a:bevelT w="165100" prst="coolSlant"/>
                        </a:sp3d>
                      </wps:spPr>
                      <wps:txbx>
                        <w:txbxContent>
                          <w:p w:rsidR="009F32A7" w:rsidRPr="00933142" w:rsidRDefault="009F32A7" w:rsidP="001C7043">
                            <w:pPr>
                              <w:rPr>
                                <w:b/>
                                <w:sz w:val="20"/>
                                <w:szCs w:val="20"/>
                              </w:rPr>
                            </w:pPr>
                            <w:r w:rsidRPr="00933142">
                              <w:rPr>
                                <w:b/>
                                <w:sz w:val="20"/>
                                <w:szCs w:val="20"/>
                              </w:rPr>
                              <w:t>Time Frames:</w:t>
                            </w:r>
                          </w:p>
                          <w:p w:rsidR="009F32A7" w:rsidRPr="00933142" w:rsidRDefault="009F32A7" w:rsidP="001C7043">
                            <w:pPr>
                              <w:rPr>
                                <w:sz w:val="20"/>
                                <w:szCs w:val="20"/>
                              </w:rPr>
                            </w:pPr>
                            <w:r w:rsidRPr="00933142">
                              <w:rPr>
                                <w:sz w:val="20"/>
                                <w:szCs w:val="20"/>
                              </w:rPr>
                              <w:t>Reviewed throughout the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10.3pt;margin-top:447.9pt;width:244.5pt;height:4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">
                <v:textbox>
                  <w:txbxContent>
                    <w:p w:rsidR="009F32A7" w:rsidRPr="00933142" w:rsidRDefault="009F32A7" w:rsidP="001C7043">
                      <w:pPr>
                        <w:rPr>
                          <w:b/>
                          <w:sz w:val="20"/>
                          <w:szCs w:val="20"/>
                        </w:rPr>
                      </w:pPr>
                      <w:r w:rsidRPr="00933142">
                        <w:rPr>
                          <w:b/>
                          <w:sz w:val="20"/>
                          <w:szCs w:val="20"/>
                        </w:rPr>
                        <w:t>Time Frames:</w:t>
                      </w:r>
                    </w:p>
                    <w:p w:rsidR="009F32A7" w:rsidRPr="00933142" w:rsidRDefault="009F32A7" w:rsidP="001C7043">
                      <w:pPr>
                        <w:rPr>
                          <w:sz w:val="20"/>
                          <w:szCs w:val="20"/>
                        </w:rPr>
                      </w:pPr>
                      <w:r w:rsidRPr="00933142">
                        <w:rPr>
                          <w:sz w:val="20"/>
                          <w:szCs w:val="20"/>
                        </w:rPr>
                        <w:t>Reviewed throughout the year</w:t>
                      </w:r>
                    </w:p>
                  </w:txbxContent>
                </v:textbox>
              </v:shape>
            </w:pict>
          </mc:Fallback>
        </mc:AlternateContent>
      </w:r>
      <w:r w:rsidR="00B7350B" w:rsidRPr="00933C48">
        <w:rPr>
          <w:rFonts w:cstheme="minorHAnsi"/>
          <w:noProof/>
          <w:color w:val="000099"/>
          <w:u w:val="single"/>
          <w:lang w:eastAsia="en-NZ"/>
        </w:rPr>
        <mc:AlternateContent>
          <mc:Choice Requires="wps">
            <w:drawing>
              <wp:anchor distT="0" distB="0" distL="114300" distR="114300" simplePos="0" relativeHeight="251692032" behindDoc="0" locked="0" layoutInCell="1" allowOverlap="1" wp14:anchorId="75D88EA0" wp14:editId="0FE498CC">
                <wp:simplePos x="0" y="0"/>
                <wp:positionH relativeFrom="column">
                  <wp:posOffset>-5715</wp:posOffset>
                </wp:positionH>
                <wp:positionV relativeFrom="paragraph">
                  <wp:posOffset>3043555</wp:posOffset>
                </wp:positionV>
                <wp:extent cx="9591675" cy="2466975"/>
                <wp:effectExtent l="57150" t="57150" r="47625" b="4762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1675" cy="2466975"/>
                        </a:xfrm>
                        <a:prstGeom prst="rect">
                          <a:avLst/>
                        </a:prstGeom>
                        <a:solidFill>
                          <a:srgbClr val="FFFFFF"/>
                        </a:solidFill>
                        <a:ln w="9525">
                          <a:solidFill>
                            <a:srgbClr val="000000"/>
                          </a:solidFill>
                          <a:miter lim="800000"/>
                          <a:headEnd/>
                          <a:tailEnd/>
                        </a:ln>
                        <a:scene3d>
                          <a:camera prst="orthographicFront"/>
                          <a:lightRig rig="threePt" dir="t"/>
                        </a:scene3d>
                        <a:sp3d>
                          <a:bevelT w="165100" prst="coolSlant"/>
                        </a:sp3d>
                      </wps:spPr>
                      <wps:txbx>
                        <w:txbxContent>
                          <w:p w:rsidR="009F32A7" w:rsidRPr="00933142" w:rsidRDefault="009F32A7" w:rsidP="001C7043">
                            <w:pPr>
                              <w:rPr>
                                <w:b/>
                                <w:sz w:val="20"/>
                                <w:szCs w:val="20"/>
                              </w:rPr>
                            </w:pPr>
                            <w:r w:rsidRPr="00933142">
                              <w:rPr>
                                <w:b/>
                                <w:sz w:val="20"/>
                                <w:szCs w:val="20"/>
                              </w:rPr>
                              <w:t>Actions to achieve Targets:</w:t>
                            </w:r>
                          </w:p>
                          <w:p w:rsidR="009F32A7" w:rsidRPr="00933142" w:rsidRDefault="009F32A7" w:rsidP="00B74C7E">
                            <w:pPr>
                              <w:pStyle w:val="ListParagraph"/>
                              <w:numPr>
                                <w:ilvl w:val="0"/>
                                <w:numId w:val="23"/>
                              </w:numPr>
                              <w:ind w:left="284" w:hanging="284"/>
                              <w:jc w:val="both"/>
                              <w:rPr>
                                <w:rFonts w:ascii="Calibri" w:eastAsia="Calibri" w:hAnsi="Calibri" w:cs="Calibri"/>
                                <w:sz w:val="20"/>
                                <w:szCs w:val="20"/>
                              </w:rPr>
                            </w:pPr>
                            <w:r w:rsidRPr="00933142">
                              <w:rPr>
                                <w:rFonts w:ascii="Calibri" w:eastAsia="Calibri" w:hAnsi="Calibri" w:cs="Calibri"/>
                                <w:sz w:val="20"/>
                                <w:szCs w:val="20"/>
                              </w:rPr>
                              <w:t xml:space="preserve">The make coordinated use of the ‘Learning Progressions’ to advance students/cohort learning, through increased teacher capabilities.  </w:t>
                            </w:r>
                          </w:p>
                          <w:p w:rsidR="009F32A7" w:rsidRPr="00933142" w:rsidRDefault="009F32A7" w:rsidP="00B74C7E">
                            <w:pPr>
                              <w:pStyle w:val="ListParagraph"/>
                              <w:numPr>
                                <w:ilvl w:val="0"/>
                                <w:numId w:val="23"/>
                              </w:numPr>
                              <w:ind w:left="284" w:hanging="284"/>
                              <w:jc w:val="both"/>
                              <w:rPr>
                                <w:rFonts w:ascii="Calibri" w:eastAsia="Calibri" w:hAnsi="Calibri" w:cs="Calibri"/>
                                <w:sz w:val="20"/>
                                <w:szCs w:val="20"/>
                              </w:rPr>
                            </w:pPr>
                            <w:r w:rsidRPr="00933142">
                              <w:rPr>
                                <w:rFonts w:ascii="Calibri" w:eastAsia="Calibri" w:hAnsi="Calibri" w:cs="Calibri"/>
                                <w:sz w:val="20"/>
                                <w:szCs w:val="20"/>
                              </w:rPr>
                              <w:t xml:space="preserve">Providing transparent learning intentions and success criteria to empower the students’ learning.  Developing exemplars that reflect the rubrics used in each unit.    </w:t>
                            </w:r>
                          </w:p>
                          <w:p w:rsidR="009F32A7" w:rsidRPr="00933142" w:rsidRDefault="009F32A7" w:rsidP="00B74C7E">
                            <w:pPr>
                              <w:pStyle w:val="ListParagraph"/>
                              <w:numPr>
                                <w:ilvl w:val="0"/>
                                <w:numId w:val="23"/>
                              </w:numPr>
                              <w:ind w:left="284" w:hanging="284"/>
                              <w:jc w:val="both"/>
                              <w:rPr>
                                <w:rFonts w:ascii="Calibri" w:eastAsia="Calibri" w:hAnsi="Calibri" w:cs="Calibri"/>
                                <w:sz w:val="20"/>
                                <w:szCs w:val="20"/>
                              </w:rPr>
                            </w:pPr>
                            <w:r w:rsidRPr="00933142">
                              <w:rPr>
                                <w:rFonts w:ascii="Calibri" w:eastAsia="Calibri" w:hAnsi="Calibri" w:cs="Calibri"/>
                                <w:sz w:val="20"/>
                                <w:szCs w:val="20"/>
                              </w:rPr>
                              <w:t xml:space="preserve">Make use of Literacy experts within staff to provide opportunities to develop consistent practices around improving students’ literacy levels.  </w:t>
                            </w:r>
                          </w:p>
                          <w:p w:rsidR="009F32A7" w:rsidRPr="00933142" w:rsidRDefault="009F32A7" w:rsidP="00B74C7E">
                            <w:pPr>
                              <w:pStyle w:val="ListParagraph"/>
                              <w:numPr>
                                <w:ilvl w:val="0"/>
                                <w:numId w:val="23"/>
                              </w:numPr>
                              <w:ind w:left="284" w:hanging="284"/>
                              <w:jc w:val="both"/>
                              <w:rPr>
                                <w:b/>
                                <w:sz w:val="20"/>
                                <w:szCs w:val="20"/>
                              </w:rPr>
                            </w:pPr>
                            <w:r w:rsidRPr="00933142">
                              <w:rPr>
                                <w:rFonts w:ascii="Calibri" w:eastAsia="Calibri" w:hAnsi="Calibri" w:cs="Calibri"/>
                                <w:sz w:val="20"/>
                                <w:szCs w:val="20"/>
                              </w:rPr>
                              <w:t>Learning Area Leaders ensure their planning and teaching aligns with the Connected Curriculum overview.</w:t>
                            </w:r>
                          </w:p>
                          <w:p w:rsidR="009F32A7" w:rsidRPr="00933142" w:rsidRDefault="009F32A7" w:rsidP="00B74C7E">
                            <w:pPr>
                              <w:pStyle w:val="ListParagraph"/>
                              <w:numPr>
                                <w:ilvl w:val="0"/>
                                <w:numId w:val="23"/>
                              </w:numPr>
                              <w:ind w:left="284" w:hanging="284"/>
                              <w:jc w:val="both"/>
                              <w:rPr>
                                <w:b/>
                                <w:sz w:val="20"/>
                                <w:szCs w:val="20"/>
                              </w:rPr>
                            </w:pPr>
                            <w:r w:rsidRPr="00933142">
                              <w:rPr>
                                <w:rFonts w:ascii="Calibri" w:eastAsia="Calibri" w:hAnsi="Calibri" w:cs="Calibri"/>
                                <w:sz w:val="20"/>
                                <w:szCs w:val="20"/>
                              </w:rPr>
                              <w:t>That the intent of NZC (Values, Competencies, Learning Objectives etc) is overtly reflected in the planning and teaching.</w:t>
                            </w:r>
                          </w:p>
                          <w:p w:rsidR="009F32A7" w:rsidRPr="00933142" w:rsidRDefault="009F32A7" w:rsidP="00B74C7E">
                            <w:pPr>
                              <w:numPr>
                                <w:ilvl w:val="0"/>
                                <w:numId w:val="23"/>
                              </w:numPr>
                              <w:ind w:left="284" w:hanging="284"/>
                              <w:jc w:val="both"/>
                              <w:rPr>
                                <w:rFonts w:ascii="Calibri" w:eastAsia="Calibri" w:hAnsi="Calibri" w:cs="Calibri"/>
                                <w:sz w:val="20"/>
                                <w:szCs w:val="20"/>
                              </w:rPr>
                            </w:pPr>
                            <w:r w:rsidRPr="00933142">
                              <w:rPr>
                                <w:rFonts w:ascii="Calibri" w:eastAsia="Calibri" w:hAnsi="Calibri" w:cs="Calibri"/>
                                <w:sz w:val="20"/>
                                <w:szCs w:val="20"/>
                              </w:rPr>
                              <w:t>Consistency in administering common assessment tasks in each Learning Area, which are moderated to ensure consistency in teacher judgements.</w:t>
                            </w:r>
                          </w:p>
                          <w:p w:rsidR="009F32A7" w:rsidRPr="00933142" w:rsidRDefault="009F32A7" w:rsidP="00B74C7E">
                            <w:pPr>
                              <w:numPr>
                                <w:ilvl w:val="0"/>
                                <w:numId w:val="23"/>
                              </w:numPr>
                              <w:ind w:left="284" w:hanging="284"/>
                              <w:rPr>
                                <w:rFonts w:ascii="Calibri" w:hAnsi="Calibri" w:cs="Calibri"/>
                                <w:sz w:val="20"/>
                                <w:szCs w:val="20"/>
                              </w:rPr>
                            </w:pPr>
                            <w:r w:rsidRPr="00933142">
                              <w:rPr>
                                <w:rFonts w:ascii="Calibri" w:hAnsi="Calibri" w:cs="Calibri"/>
                                <w:sz w:val="20"/>
                                <w:szCs w:val="20"/>
                              </w:rPr>
                              <w:t>Continued use of appropriate assessment to provide diagnostic data across Y7-10 for cohort data.</w:t>
                            </w:r>
                          </w:p>
                          <w:p w:rsidR="009F32A7" w:rsidRPr="00933142" w:rsidRDefault="009F32A7" w:rsidP="00B74C7E">
                            <w:pPr>
                              <w:pStyle w:val="ListParagraph"/>
                              <w:numPr>
                                <w:ilvl w:val="0"/>
                                <w:numId w:val="23"/>
                              </w:numPr>
                              <w:ind w:left="284" w:hanging="284"/>
                              <w:jc w:val="both"/>
                              <w:rPr>
                                <w:b/>
                                <w:sz w:val="20"/>
                                <w:szCs w:val="20"/>
                              </w:rPr>
                            </w:pPr>
                            <w:r w:rsidRPr="00933142">
                              <w:rPr>
                                <w:rFonts w:ascii="Calibri" w:eastAsia="Calibri" w:hAnsi="Calibri" w:cs="Calibri"/>
                                <w:sz w:val="20"/>
                                <w:szCs w:val="20"/>
                              </w:rPr>
                              <w:t xml:space="preserve">To build teacher capabilities around Connected Curriculum approaches (Best Practice, TKI, </w:t>
                            </w:r>
                            <w:proofErr w:type="gramStart"/>
                            <w:r w:rsidRPr="00933142">
                              <w:rPr>
                                <w:rFonts w:ascii="Calibri" w:eastAsia="Calibri" w:hAnsi="Calibri" w:cs="Calibri"/>
                                <w:sz w:val="20"/>
                                <w:szCs w:val="20"/>
                              </w:rPr>
                              <w:t>Guest</w:t>
                            </w:r>
                            <w:proofErr w:type="gramEnd"/>
                            <w:r w:rsidRPr="00933142">
                              <w:rPr>
                                <w:rFonts w:ascii="Calibri" w:eastAsia="Calibri" w:hAnsi="Calibri" w:cs="Calibri"/>
                                <w:sz w:val="20"/>
                                <w:szCs w:val="20"/>
                              </w:rPr>
                              <w:t xml:space="preserve"> Speakers etc).</w:t>
                            </w:r>
                          </w:p>
                          <w:p w:rsidR="009F32A7" w:rsidRPr="00933142" w:rsidRDefault="009F32A7" w:rsidP="00B74C7E">
                            <w:pPr>
                              <w:numPr>
                                <w:ilvl w:val="0"/>
                                <w:numId w:val="25"/>
                              </w:numPr>
                              <w:ind w:left="284" w:hanging="284"/>
                              <w:jc w:val="both"/>
                              <w:rPr>
                                <w:rFonts w:ascii="Calibri" w:eastAsia="Calibri" w:hAnsi="Calibri" w:cs="Calibri"/>
                                <w:sz w:val="20"/>
                                <w:szCs w:val="20"/>
                              </w:rPr>
                            </w:pPr>
                            <w:r w:rsidRPr="00933142">
                              <w:rPr>
                                <w:rFonts w:ascii="Calibri" w:eastAsia="Calibri" w:hAnsi="Calibri" w:cs="Calibri"/>
                                <w:sz w:val="20"/>
                                <w:szCs w:val="20"/>
                              </w:rPr>
                              <w:t xml:space="preserve">Individual tracking and mentoring by </w:t>
                            </w:r>
                            <w:proofErr w:type="spellStart"/>
                            <w:r w:rsidRPr="00933142">
                              <w:rPr>
                                <w:rFonts w:ascii="Calibri" w:eastAsia="Calibri" w:hAnsi="Calibri" w:cs="Calibri"/>
                                <w:sz w:val="20"/>
                                <w:szCs w:val="20"/>
                              </w:rPr>
                              <w:t>Pouako</w:t>
                            </w:r>
                            <w:proofErr w:type="spellEnd"/>
                            <w:r w:rsidRPr="00933142">
                              <w:rPr>
                                <w:rFonts w:ascii="Calibri" w:eastAsia="Calibri" w:hAnsi="Calibri" w:cs="Calibri"/>
                                <w:sz w:val="20"/>
                                <w:szCs w:val="20"/>
                              </w:rPr>
                              <w:t xml:space="preserve">, Learning Leaders, Deans and DP’s. </w:t>
                            </w:r>
                          </w:p>
                          <w:p w:rsidR="009F32A7" w:rsidRPr="00933142" w:rsidRDefault="009F32A7" w:rsidP="00B74C7E">
                            <w:pPr>
                              <w:numPr>
                                <w:ilvl w:val="0"/>
                                <w:numId w:val="23"/>
                              </w:numPr>
                              <w:ind w:left="284" w:hanging="284"/>
                              <w:jc w:val="both"/>
                              <w:rPr>
                                <w:rFonts w:ascii="Calibri" w:eastAsia="Calibri" w:hAnsi="Calibri" w:cs="Calibri"/>
                                <w:sz w:val="20"/>
                                <w:szCs w:val="20"/>
                              </w:rPr>
                            </w:pPr>
                            <w:r w:rsidRPr="00933142">
                              <w:rPr>
                                <w:rFonts w:ascii="Calibri" w:eastAsia="Calibri" w:hAnsi="Calibri" w:cs="Calibri"/>
                                <w:sz w:val="20"/>
                                <w:szCs w:val="20"/>
                              </w:rPr>
                              <w:t>Identification of ‘at risk’ students by the end of Y10 for alternative program at L1</w:t>
                            </w:r>
                          </w:p>
                          <w:p w:rsidR="009F32A7" w:rsidRPr="00933142" w:rsidRDefault="009F32A7" w:rsidP="00B74C7E">
                            <w:pPr>
                              <w:numPr>
                                <w:ilvl w:val="0"/>
                                <w:numId w:val="23"/>
                              </w:numPr>
                              <w:ind w:left="284" w:hanging="284"/>
                              <w:jc w:val="both"/>
                              <w:rPr>
                                <w:rFonts w:ascii="Calibri" w:eastAsia="Calibri" w:hAnsi="Calibri" w:cs="Calibri"/>
                                <w:sz w:val="20"/>
                                <w:szCs w:val="20"/>
                              </w:rPr>
                            </w:pPr>
                            <w:r w:rsidRPr="00933142">
                              <w:rPr>
                                <w:rFonts w:ascii="Calibri" w:eastAsia="Calibri" w:hAnsi="Calibri" w:cs="Calibri"/>
                                <w:sz w:val="20"/>
                                <w:szCs w:val="20"/>
                              </w:rPr>
                              <w:t xml:space="preserve">Continuation of </w:t>
                            </w:r>
                            <w:proofErr w:type="gramStart"/>
                            <w:r w:rsidRPr="00933142">
                              <w:rPr>
                                <w:rFonts w:ascii="Calibri" w:eastAsia="Calibri" w:hAnsi="Calibri" w:cs="Calibri"/>
                                <w:sz w:val="20"/>
                                <w:szCs w:val="20"/>
                              </w:rPr>
                              <w:t>a</w:t>
                            </w:r>
                            <w:proofErr w:type="gramEnd"/>
                            <w:r w:rsidRPr="00933142">
                              <w:rPr>
                                <w:rFonts w:ascii="Calibri" w:eastAsia="Calibri" w:hAnsi="Calibri" w:cs="Calibri"/>
                                <w:sz w:val="20"/>
                                <w:szCs w:val="20"/>
                              </w:rPr>
                              <w:t xml:space="preserve"> Y10 Achievement Certificate to raise standards and acknowledge high achievers.</w:t>
                            </w:r>
                          </w:p>
                          <w:p w:rsidR="009F32A7" w:rsidRPr="00933142" w:rsidRDefault="009F32A7" w:rsidP="00496B63">
                            <w:pPr>
                              <w:numPr>
                                <w:ilvl w:val="0"/>
                                <w:numId w:val="23"/>
                              </w:numPr>
                              <w:ind w:left="284" w:hanging="284"/>
                              <w:jc w:val="both"/>
                              <w:rPr>
                                <w:rFonts w:ascii="Calibri" w:eastAsia="Calibri" w:hAnsi="Calibri" w:cs="Calibri"/>
                                <w:sz w:val="20"/>
                                <w:szCs w:val="20"/>
                              </w:rPr>
                            </w:pPr>
                            <w:r w:rsidRPr="00933142">
                              <w:rPr>
                                <w:rFonts w:ascii="Calibri" w:eastAsia="Calibri" w:hAnsi="Calibri" w:cs="Calibri"/>
                                <w:sz w:val="20"/>
                                <w:szCs w:val="20"/>
                              </w:rPr>
                              <w:t>Increase awareness and knowledge of NCEA for year 10 students in preparation for 2018 with the continuation of APPs tasks and NCEA language in the classroom.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5pt;margin-top:239.65pt;width:755.25pt;height:19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">
                <v:textbox>
                  <w:txbxContent>
                    <w:p w:rsidR="009F32A7" w:rsidRPr="00933142" w:rsidRDefault="009F32A7" w:rsidP="001C7043">
                      <w:pPr>
                        <w:rPr>
                          <w:b/>
                          <w:sz w:val="20"/>
                          <w:szCs w:val="20"/>
                        </w:rPr>
                      </w:pPr>
                      <w:r w:rsidRPr="00933142">
                        <w:rPr>
                          <w:b/>
                          <w:sz w:val="20"/>
                          <w:szCs w:val="20"/>
                        </w:rPr>
                        <w:t>Actions to achieve Targets:</w:t>
                      </w:r>
                    </w:p>
                    <w:p w:rsidR="009F32A7" w:rsidRPr="00933142" w:rsidRDefault="009F32A7" w:rsidP="00B74C7E">
                      <w:pPr>
                        <w:pStyle w:val="ListParagraph"/>
                        <w:numPr>
                          <w:ilvl w:val="0"/>
                          <w:numId w:val="23"/>
                        </w:numPr>
                        <w:ind w:left="284" w:hanging="284"/>
                        <w:jc w:val="both"/>
                        <w:rPr>
                          <w:rFonts w:ascii="Calibri" w:eastAsia="Calibri" w:hAnsi="Calibri" w:cs="Calibri"/>
                          <w:sz w:val="20"/>
                          <w:szCs w:val="20"/>
                        </w:rPr>
                      </w:pPr>
                      <w:r w:rsidRPr="00933142">
                        <w:rPr>
                          <w:rFonts w:ascii="Calibri" w:eastAsia="Calibri" w:hAnsi="Calibri" w:cs="Calibri"/>
                          <w:sz w:val="20"/>
                          <w:szCs w:val="20"/>
                        </w:rPr>
                        <w:t xml:space="preserve">The make coordinated use of the ‘Learning Progressions’ to advance students/cohort learning, through increased teacher capabilities.  </w:t>
                      </w:r>
                    </w:p>
                    <w:p w:rsidR="009F32A7" w:rsidRPr="00933142" w:rsidRDefault="009F32A7" w:rsidP="00B74C7E">
                      <w:pPr>
                        <w:pStyle w:val="ListParagraph"/>
                        <w:numPr>
                          <w:ilvl w:val="0"/>
                          <w:numId w:val="23"/>
                        </w:numPr>
                        <w:ind w:left="284" w:hanging="284"/>
                        <w:jc w:val="both"/>
                        <w:rPr>
                          <w:rFonts w:ascii="Calibri" w:eastAsia="Calibri" w:hAnsi="Calibri" w:cs="Calibri"/>
                          <w:sz w:val="20"/>
                          <w:szCs w:val="20"/>
                        </w:rPr>
                      </w:pPr>
                      <w:r w:rsidRPr="00933142">
                        <w:rPr>
                          <w:rFonts w:ascii="Calibri" w:eastAsia="Calibri" w:hAnsi="Calibri" w:cs="Calibri"/>
                          <w:sz w:val="20"/>
                          <w:szCs w:val="20"/>
                        </w:rPr>
                        <w:t xml:space="preserve">Providing transparent learning intentions and success criteria to empower the students’ learning.  Developing exemplars that reflect the rubrics used in each unit.    </w:t>
                      </w:r>
                    </w:p>
                    <w:p w:rsidR="009F32A7" w:rsidRPr="00933142" w:rsidRDefault="009F32A7" w:rsidP="00B74C7E">
                      <w:pPr>
                        <w:pStyle w:val="ListParagraph"/>
                        <w:numPr>
                          <w:ilvl w:val="0"/>
                          <w:numId w:val="23"/>
                        </w:numPr>
                        <w:ind w:left="284" w:hanging="284"/>
                        <w:jc w:val="both"/>
                        <w:rPr>
                          <w:rFonts w:ascii="Calibri" w:eastAsia="Calibri" w:hAnsi="Calibri" w:cs="Calibri"/>
                          <w:sz w:val="20"/>
                          <w:szCs w:val="20"/>
                        </w:rPr>
                      </w:pPr>
                      <w:r w:rsidRPr="00933142">
                        <w:rPr>
                          <w:rFonts w:ascii="Calibri" w:eastAsia="Calibri" w:hAnsi="Calibri" w:cs="Calibri"/>
                          <w:sz w:val="20"/>
                          <w:szCs w:val="20"/>
                        </w:rPr>
                        <w:t xml:space="preserve">Make use of Literacy experts within staff to provide opportunities to develop consistent practices around improving students’ literacy levels.  </w:t>
                      </w:r>
                    </w:p>
                    <w:p w:rsidR="009F32A7" w:rsidRPr="00933142" w:rsidRDefault="009F32A7" w:rsidP="00B74C7E">
                      <w:pPr>
                        <w:pStyle w:val="ListParagraph"/>
                        <w:numPr>
                          <w:ilvl w:val="0"/>
                          <w:numId w:val="23"/>
                        </w:numPr>
                        <w:ind w:left="284" w:hanging="284"/>
                        <w:jc w:val="both"/>
                        <w:rPr>
                          <w:b/>
                          <w:sz w:val="20"/>
                          <w:szCs w:val="20"/>
                        </w:rPr>
                      </w:pPr>
                      <w:r w:rsidRPr="00933142">
                        <w:rPr>
                          <w:rFonts w:ascii="Calibri" w:eastAsia="Calibri" w:hAnsi="Calibri" w:cs="Calibri"/>
                          <w:sz w:val="20"/>
                          <w:szCs w:val="20"/>
                        </w:rPr>
                        <w:t>Learning Area Leaders ensure their planning and teaching aligns with the Connected Curriculum overview.</w:t>
                      </w:r>
                    </w:p>
                    <w:p w:rsidR="009F32A7" w:rsidRPr="00933142" w:rsidRDefault="009F32A7" w:rsidP="00B74C7E">
                      <w:pPr>
                        <w:pStyle w:val="ListParagraph"/>
                        <w:numPr>
                          <w:ilvl w:val="0"/>
                          <w:numId w:val="23"/>
                        </w:numPr>
                        <w:ind w:left="284" w:hanging="284"/>
                        <w:jc w:val="both"/>
                        <w:rPr>
                          <w:b/>
                          <w:sz w:val="20"/>
                          <w:szCs w:val="20"/>
                        </w:rPr>
                      </w:pPr>
                      <w:r w:rsidRPr="00933142">
                        <w:rPr>
                          <w:rFonts w:ascii="Calibri" w:eastAsia="Calibri" w:hAnsi="Calibri" w:cs="Calibri"/>
                          <w:sz w:val="20"/>
                          <w:szCs w:val="20"/>
                        </w:rPr>
                        <w:t>That the intent of NZC (Values, Competencies, Learning Objectives etc) is overtly reflected in the planning and teaching.</w:t>
                      </w:r>
                    </w:p>
                    <w:p w:rsidR="009F32A7" w:rsidRPr="00933142" w:rsidRDefault="009F32A7" w:rsidP="00B74C7E">
                      <w:pPr>
                        <w:numPr>
                          <w:ilvl w:val="0"/>
                          <w:numId w:val="23"/>
                        </w:numPr>
                        <w:ind w:left="284" w:hanging="284"/>
                        <w:jc w:val="both"/>
                        <w:rPr>
                          <w:rFonts w:ascii="Calibri" w:eastAsia="Calibri" w:hAnsi="Calibri" w:cs="Calibri"/>
                          <w:sz w:val="20"/>
                          <w:szCs w:val="20"/>
                        </w:rPr>
                      </w:pPr>
                      <w:r w:rsidRPr="00933142">
                        <w:rPr>
                          <w:rFonts w:ascii="Calibri" w:eastAsia="Calibri" w:hAnsi="Calibri" w:cs="Calibri"/>
                          <w:sz w:val="20"/>
                          <w:szCs w:val="20"/>
                        </w:rPr>
                        <w:t>Consistency in administering common assessment tasks in each Learning Area, which are moderated to ensure consistency in teacher judgements.</w:t>
                      </w:r>
                    </w:p>
                    <w:p w:rsidR="009F32A7" w:rsidRPr="00933142" w:rsidRDefault="009F32A7" w:rsidP="00B74C7E">
                      <w:pPr>
                        <w:numPr>
                          <w:ilvl w:val="0"/>
                          <w:numId w:val="23"/>
                        </w:numPr>
                        <w:ind w:left="284" w:hanging="284"/>
                        <w:rPr>
                          <w:rFonts w:ascii="Calibri" w:hAnsi="Calibri" w:cs="Calibri"/>
                          <w:sz w:val="20"/>
                          <w:szCs w:val="20"/>
                        </w:rPr>
                      </w:pPr>
                      <w:r w:rsidRPr="00933142">
                        <w:rPr>
                          <w:rFonts w:ascii="Calibri" w:hAnsi="Calibri" w:cs="Calibri"/>
                          <w:sz w:val="20"/>
                          <w:szCs w:val="20"/>
                        </w:rPr>
                        <w:t>Continued use of appropriate assessment to provide diagnostic data across Y7-10 for cohort data.</w:t>
                      </w:r>
                    </w:p>
                    <w:p w:rsidR="009F32A7" w:rsidRPr="00933142" w:rsidRDefault="009F32A7" w:rsidP="00B74C7E">
                      <w:pPr>
                        <w:pStyle w:val="ListParagraph"/>
                        <w:numPr>
                          <w:ilvl w:val="0"/>
                          <w:numId w:val="23"/>
                        </w:numPr>
                        <w:ind w:left="284" w:hanging="284"/>
                        <w:jc w:val="both"/>
                        <w:rPr>
                          <w:b/>
                          <w:sz w:val="20"/>
                          <w:szCs w:val="20"/>
                        </w:rPr>
                      </w:pPr>
                      <w:r w:rsidRPr="00933142">
                        <w:rPr>
                          <w:rFonts w:ascii="Calibri" w:eastAsia="Calibri" w:hAnsi="Calibri" w:cs="Calibri"/>
                          <w:sz w:val="20"/>
                          <w:szCs w:val="20"/>
                        </w:rPr>
                        <w:t xml:space="preserve">To build teacher capabilities around Connected Curriculum approaches (Best Practice, TKI, </w:t>
                      </w:r>
                      <w:proofErr w:type="gramStart"/>
                      <w:r w:rsidRPr="00933142">
                        <w:rPr>
                          <w:rFonts w:ascii="Calibri" w:eastAsia="Calibri" w:hAnsi="Calibri" w:cs="Calibri"/>
                          <w:sz w:val="20"/>
                          <w:szCs w:val="20"/>
                        </w:rPr>
                        <w:t>Guest</w:t>
                      </w:r>
                      <w:proofErr w:type="gramEnd"/>
                      <w:r w:rsidRPr="00933142">
                        <w:rPr>
                          <w:rFonts w:ascii="Calibri" w:eastAsia="Calibri" w:hAnsi="Calibri" w:cs="Calibri"/>
                          <w:sz w:val="20"/>
                          <w:szCs w:val="20"/>
                        </w:rPr>
                        <w:t xml:space="preserve"> Speakers etc).</w:t>
                      </w:r>
                    </w:p>
                    <w:p w:rsidR="009F32A7" w:rsidRPr="00933142" w:rsidRDefault="009F32A7" w:rsidP="00B74C7E">
                      <w:pPr>
                        <w:numPr>
                          <w:ilvl w:val="0"/>
                          <w:numId w:val="25"/>
                        </w:numPr>
                        <w:ind w:left="284" w:hanging="284"/>
                        <w:jc w:val="both"/>
                        <w:rPr>
                          <w:rFonts w:ascii="Calibri" w:eastAsia="Calibri" w:hAnsi="Calibri" w:cs="Calibri"/>
                          <w:sz w:val="20"/>
                          <w:szCs w:val="20"/>
                        </w:rPr>
                      </w:pPr>
                      <w:r w:rsidRPr="00933142">
                        <w:rPr>
                          <w:rFonts w:ascii="Calibri" w:eastAsia="Calibri" w:hAnsi="Calibri" w:cs="Calibri"/>
                          <w:sz w:val="20"/>
                          <w:szCs w:val="20"/>
                        </w:rPr>
                        <w:t xml:space="preserve">Individual tracking and mentoring by </w:t>
                      </w:r>
                      <w:proofErr w:type="spellStart"/>
                      <w:r w:rsidRPr="00933142">
                        <w:rPr>
                          <w:rFonts w:ascii="Calibri" w:eastAsia="Calibri" w:hAnsi="Calibri" w:cs="Calibri"/>
                          <w:sz w:val="20"/>
                          <w:szCs w:val="20"/>
                        </w:rPr>
                        <w:t>Pouako</w:t>
                      </w:r>
                      <w:proofErr w:type="spellEnd"/>
                      <w:r w:rsidRPr="00933142">
                        <w:rPr>
                          <w:rFonts w:ascii="Calibri" w:eastAsia="Calibri" w:hAnsi="Calibri" w:cs="Calibri"/>
                          <w:sz w:val="20"/>
                          <w:szCs w:val="20"/>
                        </w:rPr>
                        <w:t xml:space="preserve">, Learning Leaders, Deans and DP’s. </w:t>
                      </w:r>
                    </w:p>
                    <w:p w:rsidR="009F32A7" w:rsidRPr="00933142" w:rsidRDefault="009F32A7" w:rsidP="00B74C7E">
                      <w:pPr>
                        <w:numPr>
                          <w:ilvl w:val="0"/>
                          <w:numId w:val="23"/>
                        </w:numPr>
                        <w:ind w:left="284" w:hanging="284"/>
                        <w:jc w:val="both"/>
                        <w:rPr>
                          <w:rFonts w:ascii="Calibri" w:eastAsia="Calibri" w:hAnsi="Calibri" w:cs="Calibri"/>
                          <w:sz w:val="20"/>
                          <w:szCs w:val="20"/>
                        </w:rPr>
                      </w:pPr>
                      <w:r w:rsidRPr="00933142">
                        <w:rPr>
                          <w:rFonts w:ascii="Calibri" w:eastAsia="Calibri" w:hAnsi="Calibri" w:cs="Calibri"/>
                          <w:sz w:val="20"/>
                          <w:szCs w:val="20"/>
                        </w:rPr>
                        <w:t>Identification of ‘at risk’ students by the end of Y10 for alternative program at L1</w:t>
                      </w:r>
                    </w:p>
                    <w:p w:rsidR="009F32A7" w:rsidRPr="00933142" w:rsidRDefault="009F32A7" w:rsidP="00B74C7E">
                      <w:pPr>
                        <w:numPr>
                          <w:ilvl w:val="0"/>
                          <w:numId w:val="23"/>
                        </w:numPr>
                        <w:ind w:left="284" w:hanging="284"/>
                        <w:jc w:val="both"/>
                        <w:rPr>
                          <w:rFonts w:ascii="Calibri" w:eastAsia="Calibri" w:hAnsi="Calibri" w:cs="Calibri"/>
                          <w:sz w:val="20"/>
                          <w:szCs w:val="20"/>
                        </w:rPr>
                      </w:pPr>
                      <w:r w:rsidRPr="00933142">
                        <w:rPr>
                          <w:rFonts w:ascii="Calibri" w:eastAsia="Calibri" w:hAnsi="Calibri" w:cs="Calibri"/>
                          <w:sz w:val="20"/>
                          <w:szCs w:val="20"/>
                        </w:rPr>
                        <w:t xml:space="preserve">Continuation of </w:t>
                      </w:r>
                      <w:proofErr w:type="gramStart"/>
                      <w:r w:rsidRPr="00933142">
                        <w:rPr>
                          <w:rFonts w:ascii="Calibri" w:eastAsia="Calibri" w:hAnsi="Calibri" w:cs="Calibri"/>
                          <w:sz w:val="20"/>
                          <w:szCs w:val="20"/>
                        </w:rPr>
                        <w:t>a</w:t>
                      </w:r>
                      <w:proofErr w:type="gramEnd"/>
                      <w:r w:rsidRPr="00933142">
                        <w:rPr>
                          <w:rFonts w:ascii="Calibri" w:eastAsia="Calibri" w:hAnsi="Calibri" w:cs="Calibri"/>
                          <w:sz w:val="20"/>
                          <w:szCs w:val="20"/>
                        </w:rPr>
                        <w:t xml:space="preserve"> Y10 Achievement Certificate to raise standards and acknowledge high achievers.</w:t>
                      </w:r>
                    </w:p>
                    <w:p w:rsidR="009F32A7" w:rsidRPr="00933142" w:rsidRDefault="009F32A7" w:rsidP="00496B63">
                      <w:pPr>
                        <w:numPr>
                          <w:ilvl w:val="0"/>
                          <w:numId w:val="23"/>
                        </w:numPr>
                        <w:ind w:left="284" w:hanging="284"/>
                        <w:jc w:val="both"/>
                        <w:rPr>
                          <w:rFonts w:ascii="Calibri" w:eastAsia="Calibri" w:hAnsi="Calibri" w:cs="Calibri"/>
                          <w:sz w:val="20"/>
                          <w:szCs w:val="20"/>
                        </w:rPr>
                      </w:pPr>
                      <w:r w:rsidRPr="00933142">
                        <w:rPr>
                          <w:rFonts w:ascii="Calibri" w:eastAsia="Calibri" w:hAnsi="Calibri" w:cs="Calibri"/>
                          <w:sz w:val="20"/>
                          <w:szCs w:val="20"/>
                        </w:rPr>
                        <w:t>Increase awareness and knowledge of NCEA for year 10 students in preparation for 2018 with the continuation of APPs tasks and NCEA language in the classroom.</w:t>
                      </w:r>
                    </w:p>
                  </w:txbxContent>
                </v:textbox>
              </v:shape>
            </w:pict>
          </mc:Fallback>
        </mc:AlternateContent>
      </w:r>
      <w:r w:rsidR="00EE514D" w:rsidRPr="00933C48">
        <w:rPr>
          <w:rFonts w:cstheme="minorHAnsi"/>
          <w:noProof/>
          <w:color w:val="000099"/>
          <w:u w:val="single"/>
          <w:lang w:eastAsia="en-NZ"/>
        </w:rPr>
        <mc:AlternateContent>
          <mc:Choice Requires="wps">
            <w:drawing>
              <wp:anchor distT="0" distB="0" distL="114300" distR="114300" simplePos="0" relativeHeight="251683840" behindDoc="0" locked="0" layoutInCell="1" allowOverlap="1" wp14:anchorId="6A694C18" wp14:editId="64991ED1">
                <wp:simplePos x="0" y="0"/>
                <wp:positionH relativeFrom="column">
                  <wp:posOffset>-46355</wp:posOffset>
                </wp:positionH>
                <wp:positionV relativeFrom="paragraph">
                  <wp:posOffset>1553210</wp:posOffset>
                </wp:positionV>
                <wp:extent cx="9591675" cy="285750"/>
                <wp:effectExtent l="57150" t="57150" r="47625" b="571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1675" cy="285750"/>
                        </a:xfrm>
                        <a:prstGeom prst="rect">
                          <a:avLst/>
                        </a:prstGeom>
                        <a:solidFill>
                          <a:srgbClr val="FFFFFF"/>
                        </a:solidFill>
                        <a:ln w="9525">
                          <a:solidFill>
                            <a:srgbClr val="000000"/>
                          </a:solidFill>
                          <a:miter lim="800000"/>
                          <a:headEnd/>
                          <a:tailEnd/>
                        </a:ln>
                        <a:scene3d>
                          <a:camera prst="orthographicFront"/>
                          <a:lightRig rig="threePt" dir="t"/>
                        </a:scene3d>
                        <a:sp3d>
                          <a:bevelT w="165100" prst="coolSlant"/>
                        </a:sp3d>
                      </wps:spPr>
                      <wps:txbx>
                        <w:txbxContent>
                          <w:p w:rsidR="009F32A7" w:rsidRPr="00933142" w:rsidRDefault="009F32A7" w:rsidP="001C7043">
                            <w:pPr>
                              <w:rPr>
                                <w:b/>
                                <w:sz w:val="20"/>
                                <w:szCs w:val="20"/>
                              </w:rPr>
                            </w:pPr>
                            <w:r w:rsidRPr="00933142">
                              <w:rPr>
                                <w:b/>
                                <w:sz w:val="20"/>
                                <w:szCs w:val="20"/>
                              </w:rPr>
                              <w:t>Baseline Data:</w:t>
                            </w:r>
                            <w:r w:rsidRPr="00933142">
                              <w:rPr>
                                <w:rFonts w:eastAsia="Calibri" w:cstheme="minorHAnsi"/>
                              </w:rPr>
                              <w:t xml:space="preserve"> </w:t>
                            </w:r>
                            <w:r w:rsidRPr="00933142">
                              <w:rPr>
                                <w:rFonts w:eastAsia="Calibri" w:cstheme="minorHAnsi"/>
                                <w:sz w:val="20"/>
                                <w:szCs w:val="20"/>
                              </w:rPr>
                              <w:t>Implementation of the intent of NZC across all learning programmes in the school with a focus on Competencies, Values and Attitudes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65pt;margin-top:122.3pt;width:755.2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">
                <v:textbox>
                  <w:txbxContent>
                    <w:p w:rsidR="009F32A7" w:rsidRPr="00933142" w:rsidRDefault="009F32A7" w:rsidP="001C7043">
                      <w:pPr>
                        <w:rPr>
                          <w:b/>
                          <w:sz w:val="20"/>
                          <w:szCs w:val="20"/>
                        </w:rPr>
                      </w:pPr>
                      <w:r w:rsidRPr="00933142">
                        <w:rPr>
                          <w:b/>
                          <w:sz w:val="20"/>
                          <w:szCs w:val="20"/>
                        </w:rPr>
                        <w:t>Baseline Data:</w:t>
                      </w:r>
                      <w:r w:rsidRPr="00933142">
                        <w:rPr>
                          <w:rFonts w:eastAsia="Calibri" w:cstheme="minorHAnsi"/>
                        </w:rPr>
                        <w:t xml:space="preserve"> </w:t>
                      </w:r>
                      <w:r w:rsidRPr="00933142">
                        <w:rPr>
                          <w:rFonts w:eastAsia="Calibri" w:cstheme="minorHAnsi"/>
                          <w:sz w:val="20"/>
                          <w:szCs w:val="20"/>
                        </w:rPr>
                        <w:t>Implementation of the intent of NZC across all learning programmes in the school with a focus on Competencies, Values and Attitudes</w:t>
                      </w:r>
                    </w:p>
                  </w:txbxContent>
                </v:textbox>
              </v:shape>
            </w:pict>
          </mc:Fallback>
        </mc:AlternateContent>
      </w:r>
      <w:r w:rsidR="001C7043" w:rsidRPr="00933C48">
        <w:rPr>
          <w:rFonts w:cstheme="minorHAnsi"/>
          <w:color w:val="000099"/>
          <w:u w:val="single"/>
        </w:rPr>
        <w:br w:type="page"/>
      </w:r>
      <w:r w:rsidR="00C778AD" w:rsidRPr="00933142">
        <w:rPr>
          <w:rFonts w:cstheme="minorHAnsi"/>
          <w:noProof/>
          <w:u w:val="single"/>
          <w:lang w:eastAsia="en-NZ"/>
        </w:rPr>
        <w:lastRenderedPageBreak/>
        <mc:AlternateContent>
          <mc:Choice Requires="wps">
            <w:drawing>
              <wp:anchor distT="0" distB="0" distL="114300" distR="114300" simplePos="0" relativeHeight="251701248" behindDoc="0" locked="0" layoutInCell="1" allowOverlap="1" wp14:anchorId="6014C2E2" wp14:editId="17854F77">
                <wp:simplePos x="0" y="0"/>
                <wp:positionH relativeFrom="column">
                  <wp:posOffset>5112385</wp:posOffset>
                </wp:positionH>
                <wp:positionV relativeFrom="paragraph">
                  <wp:posOffset>5984875</wp:posOffset>
                </wp:positionV>
                <wp:extent cx="4192905" cy="953770"/>
                <wp:effectExtent l="57150" t="57150" r="55245" b="5588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905" cy="953770"/>
                        </a:xfrm>
                        <a:prstGeom prst="rect">
                          <a:avLst/>
                        </a:prstGeom>
                        <a:solidFill>
                          <a:srgbClr val="FFFFFF"/>
                        </a:solidFill>
                        <a:ln w="9525">
                          <a:solidFill>
                            <a:srgbClr val="000000"/>
                          </a:solidFill>
                          <a:miter lim="800000"/>
                          <a:headEnd/>
                          <a:tailEnd/>
                        </a:ln>
                        <a:scene3d>
                          <a:camera prst="orthographicFront"/>
                          <a:lightRig rig="threePt" dir="t"/>
                        </a:scene3d>
                        <a:sp3d>
                          <a:bevelT w="165100" prst="coolSlant"/>
                        </a:sp3d>
                      </wps:spPr>
                      <wps:txbx>
                        <w:txbxContent>
                          <w:p w:rsidR="009F32A7" w:rsidRPr="00933142" w:rsidRDefault="009F32A7" w:rsidP="001C7043">
                            <w:pPr>
                              <w:rPr>
                                <w:b/>
                                <w:sz w:val="20"/>
                                <w:szCs w:val="20"/>
                              </w:rPr>
                            </w:pPr>
                            <w:r w:rsidRPr="00933142">
                              <w:rPr>
                                <w:b/>
                                <w:sz w:val="20"/>
                                <w:szCs w:val="20"/>
                              </w:rPr>
                              <w:t>Time Frames:</w:t>
                            </w:r>
                          </w:p>
                          <w:p w:rsidR="009F32A7" w:rsidRPr="00933142" w:rsidRDefault="009F32A7" w:rsidP="001C7043">
                            <w:pPr>
                              <w:rPr>
                                <w:sz w:val="20"/>
                                <w:szCs w:val="20"/>
                              </w:rPr>
                            </w:pPr>
                            <w:proofErr w:type="gramStart"/>
                            <w:r w:rsidRPr="00933142">
                              <w:rPr>
                                <w:sz w:val="20"/>
                                <w:szCs w:val="20"/>
                              </w:rPr>
                              <w:t>Reviewed  before</w:t>
                            </w:r>
                            <w:proofErr w:type="gramEnd"/>
                            <w:r w:rsidRPr="00933142">
                              <w:rPr>
                                <w:sz w:val="20"/>
                                <w:szCs w:val="20"/>
                              </w:rPr>
                              <w:t xml:space="preserve"> the end of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02.55pt;margin-top:471.25pt;width:330.15pt;height:75.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">
                <v:textbox>
                  <w:txbxContent>
                    <w:p w:rsidR="009F32A7" w:rsidRPr="00933142" w:rsidRDefault="009F32A7" w:rsidP="001C7043">
                      <w:pPr>
                        <w:rPr>
                          <w:b/>
                          <w:sz w:val="20"/>
                          <w:szCs w:val="20"/>
                        </w:rPr>
                      </w:pPr>
                      <w:r w:rsidRPr="00933142">
                        <w:rPr>
                          <w:b/>
                          <w:sz w:val="20"/>
                          <w:szCs w:val="20"/>
                        </w:rPr>
                        <w:t>Time Frames:</w:t>
                      </w:r>
                    </w:p>
                    <w:p w:rsidR="009F32A7" w:rsidRPr="00933142" w:rsidRDefault="009F32A7" w:rsidP="001C7043">
                      <w:pPr>
                        <w:rPr>
                          <w:sz w:val="20"/>
                          <w:szCs w:val="20"/>
                        </w:rPr>
                      </w:pPr>
                      <w:proofErr w:type="gramStart"/>
                      <w:r w:rsidRPr="00933142">
                        <w:rPr>
                          <w:sz w:val="20"/>
                          <w:szCs w:val="20"/>
                        </w:rPr>
                        <w:t>Reviewed  before</w:t>
                      </w:r>
                      <w:proofErr w:type="gramEnd"/>
                      <w:r w:rsidRPr="00933142">
                        <w:rPr>
                          <w:sz w:val="20"/>
                          <w:szCs w:val="20"/>
                        </w:rPr>
                        <w:t xml:space="preserve"> the end of 2017</w:t>
                      </w:r>
                    </w:p>
                  </w:txbxContent>
                </v:textbox>
              </v:shape>
            </w:pict>
          </mc:Fallback>
        </mc:AlternateContent>
      </w:r>
      <w:r w:rsidR="00C51158" w:rsidRPr="00933142">
        <w:rPr>
          <w:rFonts w:cstheme="minorHAnsi"/>
          <w:noProof/>
          <w:u w:val="single"/>
          <w:lang w:eastAsia="en-NZ"/>
        </w:rPr>
        <mc:AlternateContent>
          <mc:Choice Requires="wps">
            <w:drawing>
              <wp:anchor distT="0" distB="0" distL="114300" distR="114300" simplePos="0" relativeHeight="251703296" behindDoc="0" locked="0" layoutInCell="1" allowOverlap="1" wp14:anchorId="608BD0D6" wp14:editId="6ED7956E">
                <wp:simplePos x="0" y="0"/>
                <wp:positionH relativeFrom="column">
                  <wp:posOffset>-182880</wp:posOffset>
                </wp:positionH>
                <wp:positionV relativeFrom="paragraph">
                  <wp:posOffset>3456305</wp:posOffset>
                </wp:positionV>
                <wp:extent cx="9488805" cy="2456815"/>
                <wp:effectExtent l="57150" t="57150" r="55245" b="5778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8805" cy="2456815"/>
                        </a:xfrm>
                        <a:prstGeom prst="rect">
                          <a:avLst/>
                        </a:prstGeom>
                        <a:solidFill>
                          <a:srgbClr val="FFFFFF"/>
                        </a:solidFill>
                        <a:ln w="9525">
                          <a:solidFill>
                            <a:srgbClr val="000000"/>
                          </a:solidFill>
                          <a:miter lim="800000"/>
                          <a:headEnd/>
                          <a:tailEnd/>
                        </a:ln>
                        <a:scene3d>
                          <a:camera prst="orthographicFront"/>
                          <a:lightRig rig="threePt" dir="t"/>
                        </a:scene3d>
                        <a:sp3d>
                          <a:bevelT w="165100" prst="coolSlant"/>
                        </a:sp3d>
                      </wps:spPr>
                      <wps:txbx>
                        <w:txbxContent>
                          <w:p w:rsidR="009F32A7" w:rsidRPr="00933142" w:rsidRDefault="009F32A7" w:rsidP="001C7043">
                            <w:pPr>
                              <w:rPr>
                                <w:b/>
                                <w:sz w:val="20"/>
                                <w:szCs w:val="20"/>
                              </w:rPr>
                            </w:pPr>
                            <w:r w:rsidRPr="00933142">
                              <w:rPr>
                                <w:b/>
                                <w:sz w:val="20"/>
                                <w:szCs w:val="20"/>
                              </w:rPr>
                              <w:t>Actions to achieve Targets:</w:t>
                            </w:r>
                          </w:p>
                          <w:p w:rsidR="009F32A7" w:rsidRPr="00933142" w:rsidRDefault="009F32A7" w:rsidP="00B74C7E">
                            <w:pPr>
                              <w:pStyle w:val="ListParagraph"/>
                              <w:numPr>
                                <w:ilvl w:val="0"/>
                                <w:numId w:val="28"/>
                              </w:numPr>
                              <w:ind w:left="284" w:hanging="284"/>
                              <w:jc w:val="both"/>
                              <w:rPr>
                                <w:rFonts w:ascii="Calibri" w:eastAsia="Calibri" w:hAnsi="Calibri" w:cs="Calibri"/>
                                <w:sz w:val="20"/>
                                <w:szCs w:val="20"/>
                              </w:rPr>
                            </w:pPr>
                            <w:r w:rsidRPr="00933142">
                              <w:rPr>
                                <w:rFonts w:ascii="Calibri" w:eastAsia="Calibri" w:hAnsi="Calibri" w:cs="Calibri"/>
                                <w:sz w:val="20"/>
                                <w:szCs w:val="20"/>
                              </w:rPr>
                              <w:t>To target (via discussion by LA and LL) the marginal students in Year 12 and 13 who:</w:t>
                            </w:r>
                          </w:p>
                          <w:p w:rsidR="009F32A7" w:rsidRPr="00933142" w:rsidRDefault="009F32A7" w:rsidP="00B74C7E">
                            <w:pPr>
                              <w:numPr>
                                <w:ilvl w:val="1"/>
                                <w:numId w:val="28"/>
                              </w:numPr>
                              <w:jc w:val="both"/>
                              <w:rPr>
                                <w:rFonts w:ascii="Calibri" w:eastAsia="Calibri" w:hAnsi="Calibri" w:cs="Calibri"/>
                                <w:sz w:val="20"/>
                                <w:szCs w:val="20"/>
                              </w:rPr>
                            </w:pPr>
                            <w:r w:rsidRPr="00933142">
                              <w:rPr>
                                <w:rFonts w:ascii="Calibri" w:eastAsia="Calibri" w:hAnsi="Calibri" w:cs="Calibri"/>
                                <w:sz w:val="20"/>
                                <w:szCs w:val="20"/>
                              </w:rPr>
                              <w:t>Have marginally missed out on their preceding NCEA level. (ART program)</w:t>
                            </w:r>
                          </w:p>
                          <w:p w:rsidR="009F32A7" w:rsidRPr="00933142" w:rsidRDefault="009F32A7" w:rsidP="00B74C7E">
                            <w:pPr>
                              <w:numPr>
                                <w:ilvl w:val="1"/>
                                <w:numId w:val="28"/>
                              </w:numPr>
                              <w:jc w:val="both"/>
                              <w:rPr>
                                <w:rFonts w:ascii="Calibri" w:eastAsia="Calibri" w:hAnsi="Calibri" w:cs="Calibri"/>
                                <w:sz w:val="20"/>
                                <w:szCs w:val="20"/>
                              </w:rPr>
                            </w:pPr>
                            <w:r w:rsidRPr="00933142">
                              <w:rPr>
                                <w:rFonts w:ascii="Calibri" w:eastAsia="Calibri" w:hAnsi="Calibri" w:cs="Calibri"/>
                                <w:sz w:val="20"/>
                                <w:szCs w:val="20"/>
                              </w:rPr>
                              <w:t>Are capable of Merit, Excellence and Scholarship.</w:t>
                            </w:r>
                          </w:p>
                          <w:p w:rsidR="009F32A7" w:rsidRPr="00933142" w:rsidRDefault="009F32A7" w:rsidP="00B74C7E">
                            <w:pPr>
                              <w:pStyle w:val="ListParagraph"/>
                              <w:numPr>
                                <w:ilvl w:val="0"/>
                                <w:numId w:val="28"/>
                              </w:numPr>
                              <w:ind w:left="284" w:hanging="284"/>
                              <w:rPr>
                                <w:rFonts w:ascii="Calibri" w:eastAsia="Calibri" w:hAnsi="Calibri" w:cs="Calibri"/>
                                <w:sz w:val="20"/>
                                <w:szCs w:val="20"/>
                              </w:rPr>
                            </w:pPr>
                            <w:r w:rsidRPr="00933142">
                              <w:rPr>
                                <w:rFonts w:ascii="Calibri" w:eastAsia="Calibri" w:hAnsi="Calibri" w:cs="Calibri"/>
                                <w:sz w:val="20"/>
                                <w:szCs w:val="20"/>
                              </w:rPr>
                              <w:t>To ensure that all courses have a minimum of 18 credits.  To streamline cou</w:t>
                            </w:r>
                            <w:r>
                              <w:rPr>
                                <w:rFonts w:ascii="Calibri" w:eastAsia="Calibri" w:hAnsi="Calibri" w:cs="Calibri"/>
                                <w:sz w:val="20"/>
                                <w:szCs w:val="20"/>
                              </w:rPr>
                              <w:t>r</w:t>
                            </w:r>
                            <w:r w:rsidRPr="00933142">
                              <w:rPr>
                                <w:rFonts w:ascii="Calibri" w:eastAsia="Calibri" w:hAnsi="Calibri" w:cs="Calibri"/>
                                <w:sz w:val="20"/>
                                <w:szCs w:val="20"/>
                              </w:rPr>
                              <w:t xml:space="preserve">ses across the lines to better facilitate a balanced timetable.   </w:t>
                            </w:r>
                          </w:p>
                          <w:p w:rsidR="009F32A7" w:rsidRPr="00933142" w:rsidRDefault="009F32A7" w:rsidP="00B74C7E">
                            <w:pPr>
                              <w:pStyle w:val="ListParagraph"/>
                              <w:numPr>
                                <w:ilvl w:val="0"/>
                                <w:numId w:val="28"/>
                              </w:numPr>
                              <w:ind w:left="284" w:hanging="284"/>
                              <w:rPr>
                                <w:b/>
                                <w:sz w:val="20"/>
                                <w:szCs w:val="20"/>
                              </w:rPr>
                            </w:pPr>
                            <w:r w:rsidRPr="00933142">
                              <w:rPr>
                                <w:rFonts w:ascii="Calibri" w:eastAsia="Calibri" w:hAnsi="Calibri" w:cs="Calibri"/>
                                <w:sz w:val="20"/>
                                <w:szCs w:val="20"/>
                              </w:rPr>
                              <w:t>For Learning Areas and individual subjects to analyse the 2016 results and identify areas where improvement is needed.  These will be both written and verbally presented.</w:t>
                            </w:r>
                          </w:p>
                          <w:p w:rsidR="009F32A7" w:rsidRPr="00933142" w:rsidRDefault="009F32A7" w:rsidP="00B74C7E">
                            <w:pPr>
                              <w:pStyle w:val="ListParagraph"/>
                              <w:numPr>
                                <w:ilvl w:val="0"/>
                                <w:numId w:val="28"/>
                              </w:numPr>
                              <w:ind w:left="284" w:hanging="284"/>
                              <w:rPr>
                                <w:b/>
                                <w:sz w:val="20"/>
                                <w:szCs w:val="20"/>
                              </w:rPr>
                            </w:pPr>
                            <w:r w:rsidRPr="00933142">
                              <w:rPr>
                                <w:rFonts w:ascii="Calibri" w:eastAsia="Calibri" w:hAnsi="Calibri" w:cs="Calibri"/>
                                <w:sz w:val="20"/>
                                <w:szCs w:val="20"/>
                              </w:rPr>
                              <w:t xml:space="preserve">Encourage teachers to seek feedback regularly on their </w:t>
                            </w:r>
                            <w:proofErr w:type="spellStart"/>
                            <w:proofErr w:type="gramStart"/>
                            <w:r w:rsidRPr="00933142">
                              <w:rPr>
                                <w:rFonts w:ascii="Calibri" w:eastAsia="Calibri" w:hAnsi="Calibri" w:cs="Calibri"/>
                                <w:sz w:val="20"/>
                                <w:szCs w:val="20"/>
                              </w:rPr>
                              <w:t>students</w:t>
                            </w:r>
                            <w:proofErr w:type="spellEnd"/>
                            <w:proofErr w:type="gramEnd"/>
                            <w:r w:rsidRPr="00933142">
                              <w:rPr>
                                <w:rFonts w:ascii="Calibri" w:eastAsia="Calibri" w:hAnsi="Calibri" w:cs="Calibri"/>
                                <w:sz w:val="20"/>
                                <w:szCs w:val="20"/>
                              </w:rPr>
                              <w:t xml:space="preserve"> progress to generate accurate progress grades.</w:t>
                            </w:r>
                          </w:p>
                          <w:p w:rsidR="009F32A7" w:rsidRPr="00933142" w:rsidRDefault="009F32A7" w:rsidP="00B74C7E">
                            <w:pPr>
                              <w:pStyle w:val="ListParagraph"/>
                              <w:numPr>
                                <w:ilvl w:val="0"/>
                                <w:numId w:val="28"/>
                              </w:numPr>
                              <w:ind w:left="284" w:hanging="284"/>
                              <w:rPr>
                                <w:b/>
                                <w:sz w:val="20"/>
                                <w:szCs w:val="20"/>
                              </w:rPr>
                            </w:pPr>
                            <w:proofErr w:type="spellStart"/>
                            <w:r w:rsidRPr="00933142">
                              <w:rPr>
                                <w:rFonts w:ascii="Calibri" w:eastAsia="Calibri" w:hAnsi="Calibri" w:cs="Calibri"/>
                                <w:sz w:val="20"/>
                                <w:szCs w:val="20"/>
                              </w:rPr>
                              <w:t>Pouako</w:t>
                            </w:r>
                            <w:proofErr w:type="spellEnd"/>
                            <w:r w:rsidRPr="00933142">
                              <w:rPr>
                                <w:rFonts w:ascii="Calibri" w:eastAsia="Calibri" w:hAnsi="Calibri" w:cs="Calibri"/>
                                <w:sz w:val="20"/>
                                <w:szCs w:val="20"/>
                              </w:rPr>
                              <w:t xml:space="preserve"> and LL to have open lines of communication with under achieving students/</w:t>
                            </w:r>
                            <w:proofErr w:type="spellStart"/>
                            <w:r w:rsidRPr="00933142">
                              <w:rPr>
                                <w:rFonts w:ascii="Calibri" w:eastAsia="Calibri" w:hAnsi="Calibri" w:cs="Calibri"/>
                                <w:sz w:val="20"/>
                                <w:szCs w:val="20"/>
                              </w:rPr>
                              <w:t>akonga</w:t>
                            </w:r>
                            <w:proofErr w:type="spellEnd"/>
                            <w:r w:rsidRPr="00933142">
                              <w:rPr>
                                <w:rFonts w:ascii="Calibri" w:eastAsia="Calibri" w:hAnsi="Calibri" w:cs="Calibri"/>
                                <w:sz w:val="20"/>
                                <w:szCs w:val="20"/>
                              </w:rPr>
                              <w:t xml:space="preserve"> and their whanau/families to make some changes.</w:t>
                            </w:r>
                          </w:p>
                          <w:p w:rsidR="009F32A7" w:rsidRPr="00933142" w:rsidRDefault="009F32A7" w:rsidP="00B74C7E">
                            <w:pPr>
                              <w:pStyle w:val="ListParagraph"/>
                              <w:numPr>
                                <w:ilvl w:val="0"/>
                                <w:numId w:val="28"/>
                              </w:numPr>
                              <w:ind w:left="284" w:hanging="284"/>
                              <w:rPr>
                                <w:b/>
                                <w:sz w:val="20"/>
                                <w:szCs w:val="20"/>
                              </w:rPr>
                            </w:pPr>
                            <w:r w:rsidRPr="00933142">
                              <w:rPr>
                                <w:rFonts w:ascii="Calibri" w:eastAsia="Calibri" w:hAnsi="Calibri" w:cs="Calibri"/>
                                <w:sz w:val="20"/>
                                <w:szCs w:val="20"/>
                              </w:rPr>
                              <w:t>Encourage teachers to use worked examples to aid their progress.</w:t>
                            </w:r>
                          </w:p>
                          <w:p w:rsidR="009F32A7" w:rsidRPr="00933142" w:rsidRDefault="009F32A7" w:rsidP="00B74C7E">
                            <w:pPr>
                              <w:pStyle w:val="ListParagraph"/>
                              <w:numPr>
                                <w:ilvl w:val="0"/>
                                <w:numId w:val="28"/>
                              </w:numPr>
                              <w:ind w:left="284" w:hanging="284"/>
                              <w:rPr>
                                <w:b/>
                                <w:sz w:val="20"/>
                                <w:szCs w:val="20"/>
                              </w:rPr>
                            </w:pPr>
                            <w:r w:rsidRPr="00933142">
                              <w:rPr>
                                <w:rFonts w:ascii="Calibri" w:eastAsia="Calibri" w:hAnsi="Calibri" w:cs="Calibri"/>
                                <w:sz w:val="20"/>
                                <w:szCs w:val="20"/>
                              </w:rPr>
                              <w:t>Encourage a culture of high expectation and NOT labelling students.</w:t>
                            </w:r>
                          </w:p>
                          <w:p w:rsidR="009F32A7" w:rsidRPr="00933142" w:rsidRDefault="009F32A7" w:rsidP="00B74C7E">
                            <w:pPr>
                              <w:pStyle w:val="ListParagraph"/>
                              <w:numPr>
                                <w:ilvl w:val="0"/>
                                <w:numId w:val="28"/>
                              </w:numPr>
                              <w:ind w:left="284" w:hanging="284"/>
                              <w:rPr>
                                <w:b/>
                                <w:sz w:val="20"/>
                                <w:szCs w:val="20"/>
                              </w:rPr>
                            </w:pPr>
                            <w:r w:rsidRPr="00933142">
                              <w:rPr>
                                <w:rFonts w:ascii="Calibri" w:eastAsia="Calibri" w:hAnsi="Calibri" w:cs="Calibri"/>
                                <w:sz w:val="20"/>
                                <w:szCs w:val="20"/>
                              </w:rPr>
                              <w:t xml:space="preserve">Embed the Y10 achievement certificate (APPs) to better prepare Y10 students for NCEA next year.   Educate the Year 10’s about the </w:t>
                            </w:r>
                            <w:proofErr w:type="spellStart"/>
                            <w:r w:rsidRPr="00933142">
                              <w:rPr>
                                <w:rFonts w:ascii="Calibri" w:eastAsia="Calibri" w:hAnsi="Calibri" w:cs="Calibri"/>
                                <w:sz w:val="20"/>
                                <w:szCs w:val="20"/>
                              </w:rPr>
                              <w:t>expecations</w:t>
                            </w:r>
                            <w:proofErr w:type="spellEnd"/>
                            <w:r w:rsidRPr="00933142">
                              <w:rPr>
                                <w:rFonts w:ascii="Calibri" w:eastAsia="Calibri" w:hAnsi="Calibri" w:cs="Calibri"/>
                                <w:sz w:val="20"/>
                                <w:szCs w:val="20"/>
                              </w:rPr>
                              <w:t xml:space="preserve"> around NCEA.  </w:t>
                            </w:r>
                          </w:p>
                          <w:p w:rsidR="009F32A7" w:rsidRPr="00933142" w:rsidRDefault="009F32A7" w:rsidP="00B74C7E">
                            <w:pPr>
                              <w:pStyle w:val="ListParagraph"/>
                              <w:numPr>
                                <w:ilvl w:val="0"/>
                                <w:numId w:val="28"/>
                              </w:numPr>
                              <w:ind w:left="284" w:hanging="284"/>
                              <w:rPr>
                                <w:b/>
                                <w:sz w:val="20"/>
                                <w:szCs w:val="20"/>
                              </w:rPr>
                            </w:pPr>
                            <w:r w:rsidRPr="00933142">
                              <w:rPr>
                                <w:rFonts w:ascii="Calibri" w:eastAsia="Calibri" w:hAnsi="Calibri" w:cs="Calibri"/>
                                <w:sz w:val="20"/>
                                <w:szCs w:val="20"/>
                              </w:rPr>
                              <w:t xml:space="preserve">Encourage students to set personal goals of at least 12/14 credits per subject.  Teachers to promote and facilitate endorsement in assessments and target the overall endorsement. </w:t>
                            </w:r>
                          </w:p>
                          <w:p w:rsidR="009F32A7" w:rsidRPr="00933142" w:rsidRDefault="009F32A7" w:rsidP="00B74C7E">
                            <w:pPr>
                              <w:pStyle w:val="ListParagraph"/>
                              <w:numPr>
                                <w:ilvl w:val="0"/>
                                <w:numId w:val="28"/>
                              </w:numPr>
                              <w:ind w:left="284" w:hanging="284"/>
                              <w:rPr>
                                <w:b/>
                                <w:sz w:val="20"/>
                                <w:szCs w:val="20"/>
                              </w:rPr>
                            </w:pPr>
                            <w:r w:rsidRPr="00933142">
                              <w:rPr>
                                <w:rFonts w:ascii="Calibri" w:eastAsia="Calibri" w:hAnsi="Calibri" w:cs="Calibri"/>
                                <w:sz w:val="20"/>
                                <w:szCs w:val="20"/>
                              </w:rPr>
                              <w:t>Students are cognisant of the pathways that exist around NCEA and Vocational Pathways.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4.4pt;margin-top:272.15pt;width:747.15pt;height:193.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">
                <v:textbox>
                  <w:txbxContent>
                    <w:p w:rsidR="009F32A7" w:rsidRPr="00933142" w:rsidRDefault="009F32A7" w:rsidP="001C7043">
                      <w:pPr>
                        <w:rPr>
                          <w:b/>
                          <w:sz w:val="20"/>
                          <w:szCs w:val="20"/>
                        </w:rPr>
                      </w:pPr>
                      <w:r w:rsidRPr="00933142">
                        <w:rPr>
                          <w:b/>
                          <w:sz w:val="20"/>
                          <w:szCs w:val="20"/>
                        </w:rPr>
                        <w:t>Actions to achieve Targets:</w:t>
                      </w:r>
                    </w:p>
                    <w:p w:rsidR="009F32A7" w:rsidRPr="00933142" w:rsidRDefault="009F32A7" w:rsidP="00B74C7E">
                      <w:pPr>
                        <w:pStyle w:val="ListParagraph"/>
                        <w:numPr>
                          <w:ilvl w:val="0"/>
                          <w:numId w:val="28"/>
                        </w:numPr>
                        <w:ind w:left="284" w:hanging="284"/>
                        <w:jc w:val="both"/>
                        <w:rPr>
                          <w:rFonts w:ascii="Calibri" w:eastAsia="Calibri" w:hAnsi="Calibri" w:cs="Calibri"/>
                          <w:sz w:val="20"/>
                          <w:szCs w:val="20"/>
                        </w:rPr>
                      </w:pPr>
                      <w:r w:rsidRPr="00933142">
                        <w:rPr>
                          <w:rFonts w:ascii="Calibri" w:eastAsia="Calibri" w:hAnsi="Calibri" w:cs="Calibri"/>
                          <w:sz w:val="20"/>
                          <w:szCs w:val="20"/>
                        </w:rPr>
                        <w:t>To target (via discussion by LA and LL) the marginal students in Year 12 and 13 who:</w:t>
                      </w:r>
                    </w:p>
                    <w:p w:rsidR="009F32A7" w:rsidRPr="00933142" w:rsidRDefault="009F32A7" w:rsidP="00B74C7E">
                      <w:pPr>
                        <w:numPr>
                          <w:ilvl w:val="1"/>
                          <w:numId w:val="28"/>
                        </w:numPr>
                        <w:jc w:val="both"/>
                        <w:rPr>
                          <w:rFonts w:ascii="Calibri" w:eastAsia="Calibri" w:hAnsi="Calibri" w:cs="Calibri"/>
                          <w:sz w:val="20"/>
                          <w:szCs w:val="20"/>
                        </w:rPr>
                      </w:pPr>
                      <w:r w:rsidRPr="00933142">
                        <w:rPr>
                          <w:rFonts w:ascii="Calibri" w:eastAsia="Calibri" w:hAnsi="Calibri" w:cs="Calibri"/>
                          <w:sz w:val="20"/>
                          <w:szCs w:val="20"/>
                        </w:rPr>
                        <w:t>Have marginally missed out on their preceding NCEA level. (ART program)</w:t>
                      </w:r>
                    </w:p>
                    <w:p w:rsidR="009F32A7" w:rsidRPr="00933142" w:rsidRDefault="009F32A7" w:rsidP="00B74C7E">
                      <w:pPr>
                        <w:numPr>
                          <w:ilvl w:val="1"/>
                          <w:numId w:val="28"/>
                        </w:numPr>
                        <w:jc w:val="both"/>
                        <w:rPr>
                          <w:rFonts w:ascii="Calibri" w:eastAsia="Calibri" w:hAnsi="Calibri" w:cs="Calibri"/>
                          <w:sz w:val="20"/>
                          <w:szCs w:val="20"/>
                        </w:rPr>
                      </w:pPr>
                      <w:r w:rsidRPr="00933142">
                        <w:rPr>
                          <w:rFonts w:ascii="Calibri" w:eastAsia="Calibri" w:hAnsi="Calibri" w:cs="Calibri"/>
                          <w:sz w:val="20"/>
                          <w:szCs w:val="20"/>
                        </w:rPr>
                        <w:t>Are capable of Merit, Excellence and Scholarship.</w:t>
                      </w:r>
                    </w:p>
                    <w:p w:rsidR="009F32A7" w:rsidRPr="00933142" w:rsidRDefault="009F32A7" w:rsidP="00B74C7E">
                      <w:pPr>
                        <w:pStyle w:val="ListParagraph"/>
                        <w:numPr>
                          <w:ilvl w:val="0"/>
                          <w:numId w:val="28"/>
                        </w:numPr>
                        <w:ind w:left="284" w:hanging="284"/>
                        <w:rPr>
                          <w:rFonts w:ascii="Calibri" w:eastAsia="Calibri" w:hAnsi="Calibri" w:cs="Calibri"/>
                          <w:sz w:val="20"/>
                          <w:szCs w:val="20"/>
                        </w:rPr>
                      </w:pPr>
                      <w:r w:rsidRPr="00933142">
                        <w:rPr>
                          <w:rFonts w:ascii="Calibri" w:eastAsia="Calibri" w:hAnsi="Calibri" w:cs="Calibri"/>
                          <w:sz w:val="20"/>
                          <w:szCs w:val="20"/>
                        </w:rPr>
                        <w:t>To ensure that all courses have a minimum of 18 credits.  To streamline cou</w:t>
                      </w:r>
                      <w:r>
                        <w:rPr>
                          <w:rFonts w:ascii="Calibri" w:eastAsia="Calibri" w:hAnsi="Calibri" w:cs="Calibri"/>
                          <w:sz w:val="20"/>
                          <w:szCs w:val="20"/>
                        </w:rPr>
                        <w:t>r</w:t>
                      </w:r>
                      <w:r w:rsidRPr="00933142">
                        <w:rPr>
                          <w:rFonts w:ascii="Calibri" w:eastAsia="Calibri" w:hAnsi="Calibri" w:cs="Calibri"/>
                          <w:sz w:val="20"/>
                          <w:szCs w:val="20"/>
                        </w:rPr>
                        <w:t xml:space="preserve">ses across the lines to better facilitate a balanced timetable.   </w:t>
                      </w:r>
                    </w:p>
                    <w:p w:rsidR="009F32A7" w:rsidRPr="00933142" w:rsidRDefault="009F32A7" w:rsidP="00B74C7E">
                      <w:pPr>
                        <w:pStyle w:val="ListParagraph"/>
                        <w:numPr>
                          <w:ilvl w:val="0"/>
                          <w:numId w:val="28"/>
                        </w:numPr>
                        <w:ind w:left="284" w:hanging="284"/>
                        <w:rPr>
                          <w:b/>
                          <w:sz w:val="20"/>
                          <w:szCs w:val="20"/>
                        </w:rPr>
                      </w:pPr>
                      <w:r w:rsidRPr="00933142">
                        <w:rPr>
                          <w:rFonts w:ascii="Calibri" w:eastAsia="Calibri" w:hAnsi="Calibri" w:cs="Calibri"/>
                          <w:sz w:val="20"/>
                          <w:szCs w:val="20"/>
                        </w:rPr>
                        <w:t>For Learning Areas and individual subjects to analyse the 2016 results and identify areas where improvement is needed.  These will be both written and verbally presented.</w:t>
                      </w:r>
                    </w:p>
                    <w:p w:rsidR="009F32A7" w:rsidRPr="00933142" w:rsidRDefault="009F32A7" w:rsidP="00B74C7E">
                      <w:pPr>
                        <w:pStyle w:val="ListParagraph"/>
                        <w:numPr>
                          <w:ilvl w:val="0"/>
                          <w:numId w:val="28"/>
                        </w:numPr>
                        <w:ind w:left="284" w:hanging="284"/>
                        <w:rPr>
                          <w:b/>
                          <w:sz w:val="20"/>
                          <w:szCs w:val="20"/>
                        </w:rPr>
                      </w:pPr>
                      <w:r w:rsidRPr="00933142">
                        <w:rPr>
                          <w:rFonts w:ascii="Calibri" w:eastAsia="Calibri" w:hAnsi="Calibri" w:cs="Calibri"/>
                          <w:sz w:val="20"/>
                          <w:szCs w:val="20"/>
                        </w:rPr>
                        <w:t xml:space="preserve">Encourage teachers to seek feedback regularly on their </w:t>
                      </w:r>
                      <w:proofErr w:type="spellStart"/>
                      <w:proofErr w:type="gramStart"/>
                      <w:r w:rsidRPr="00933142">
                        <w:rPr>
                          <w:rFonts w:ascii="Calibri" w:eastAsia="Calibri" w:hAnsi="Calibri" w:cs="Calibri"/>
                          <w:sz w:val="20"/>
                          <w:szCs w:val="20"/>
                        </w:rPr>
                        <w:t>students</w:t>
                      </w:r>
                      <w:proofErr w:type="spellEnd"/>
                      <w:proofErr w:type="gramEnd"/>
                      <w:r w:rsidRPr="00933142">
                        <w:rPr>
                          <w:rFonts w:ascii="Calibri" w:eastAsia="Calibri" w:hAnsi="Calibri" w:cs="Calibri"/>
                          <w:sz w:val="20"/>
                          <w:szCs w:val="20"/>
                        </w:rPr>
                        <w:t xml:space="preserve"> progress to generate accurate progress grades.</w:t>
                      </w:r>
                    </w:p>
                    <w:p w:rsidR="009F32A7" w:rsidRPr="00933142" w:rsidRDefault="009F32A7" w:rsidP="00B74C7E">
                      <w:pPr>
                        <w:pStyle w:val="ListParagraph"/>
                        <w:numPr>
                          <w:ilvl w:val="0"/>
                          <w:numId w:val="28"/>
                        </w:numPr>
                        <w:ind w:left="284" w:hanging="284"/>
                        <w:rPr>
                          <w:b/>
                          <w:sz w:val="20"/>
                          <w:szCs w:val="20"/>
                        </w:rPr>
                      </w:pPr>
                      <w:proofErr w:type="spellStart"/>
                      <w:r w:rsidRPr="00933142">
                        <w:rPr>
                          <w:rFonts w:ascii="Calibri" w:eastAsia="Calibri" w:hAnsi="Calibri" w:cs="Calibri"/>
                          <w:sz w:val="20"/>
                          <w:szCs w:val="20"/>
                        </w:rPr>
                        <w:t>Pouako</w:t>
                      </w:r>
                      <w:proofErr w:type="spellEnd"/>
                      <w:r w:rsidRPr="00933142">
                        <w:rPr>
                          <w:rFonts w:ascii="Calibri" w:eastAsia="Calibri" w:hAnsi="Calibri" w:cs="Calibri"/>
                          <w:sz w:val="20"/>
                          <w:szCs w:val="20"/>
                        </w:rPr>
                        <w:t xml:space="preserve"> and LL to have open lines of communication with under achieving students/</w:t>
                      </w:r>
                      <w:proofErr w:type="spellStart"/>
                      <w:r w:rsidRPr="00933142">
                        <w:rPr>
                          <w:rFonts w:ascii="Calibri" w:eastAsia="Calibri" w:hAnsi="Calibri" w:cs="Calibri"/>
                          <w:sz w:val="20"/>
                          <w:szCs w:val="20"/>
                        </w:rPr>
                        <w:t>akonga</w:t>
                      </w:r>
                      <w:proofErr w:type="spellEnd"/>
                      <w:r w:rsidRPr="00933142">
                        <w:rPr>
                          <w:rFonts w:ascii="Calibri" w:eastAsia="Calibri" w:hAnsi="Calibri" w:cs="Calibri"/>
                          <w:sz w:val="20"/>
                          <w:szCs w:val="20"/>
                        </w:rPr>
                        <w:t xml:space="preserve"> and their whanau/families to make some changes.</w:t>
                      </w:r>
                    </w:p>
                    <w:p w:rsidR="009F32A7" w:rsidRPr="00933142" w:rsidRDefault="009F32A7" w:rsidP="00B74C7E">
                      <w:pPr>
                        <w:pStyle w:val="ListParagraph"/>
                        <w:numPr>
                          <w:ilvl w:val="0"/>
                          <w:numId w:val="28"/>
                        </w:numPr>
                        <w:ind w:left="284" w:hanging="284"/>
                        <w:rPr>
                          <w:b/>
                          <w:sz w:val="20"/>
                          <w:szCs w:val="20"/>
                        </w:rPr>
                      </w:pPr>
                      <w:r w:rsidRPr="00933142">
                        <w:rPr>
                          <w:rFonts w:ascii="Calibri" w:eastAsia="Calibri" w:hAnsi="Calibri" w:cs="Calibri"/>
                          <w:sz w:val="20"/>
                          <w:szCs w:val="20"/>
                        </w:rPr>
                        <w:t>Encourage teachers to use worked examples to aid their progress.</w:t>
                      </w:r>
                    </w:p>
                    <w:p w:rsidR="009F32A7" w:rsidRPr="00933142" w:rsidRDefault="009F32A7" w:rsidP="00B74C7E">
                      <w:pPr>
                        <w:pStyle w:val="ListParagraph"/>
                        <w:numPr>
                          <w:ilvl w:val="0"/>
                          <w:numId w:val="28"/>
                        </w:numPr>
                        <w:ind w:left="284" w:hanging="284"/>
                        <w:rPr>
                          <w:b/>
                          <w:sz w:val="20"/>
                          <w:szCs w:val="20"/>
                        </w:rPr>
                      </w:pPr>
                      <w:r w:rsidRPr="00933142">
                        <w:rPr>
                          <w:rFonts w:ascii="Calibri" w:eastAsia="Calibri" w:hAnsi="Calibri" w:cs="Calibri"/>
                          <w:sz w:val="20"/>
                          <w:szCs w:val="20"/>
                        </w:rPr>
                        <w:t>Encourage a culture of high expectation and NOT labelling students.</w:t>
                      </w:r>
                    </w:p>
                    <w:p w:rsidR="009F32A7" w:rsidRPr="00933142" w:rsidRDefault="009F32A7" w:rsidP="00B74C7E">
                      <w:pPr>
                        <w:pStyle w:val="ListParagraph"/>
                        <w:numPr>
                          <w:ilvl w:val="0"/>
                          <w:numId w:val="28"/>
                        </w:numPr>
                        <w:ind w:left="284" w:hanging="284"/>
                        <w:rPr>
                          <w:b/>
                          <w:sz w:val="20"/>
                          <w:szCs w:val="20"/>
                        </w:rPr>
                      </w:pPr>
                      <w:r w:rsidRPr="00933142">
                        <w:rPr>
                          <w:rFonts w:ascii="Calibri" w:eastAsia="Calibri" w:hAnsi="Calibri" w:cs="Calibri"/>
                          <w:sz w:val="20"/>
                          <w:szCs w:val="20"/>
                        </w:rPr>
                        <w:t xml:space="preserve">Embed the Y10 achievement certificate (APPs) to better prepare Y10 students for NCEA next year.   Educate the Year 10’s about the </w:t>
                      </w:r>
                      <w:proofErr w:type="spellStart"/>
                      <w:r w:rsidRPr="00933142">
                        <w:rPr>
                          <w:rFonts w:ascii="Calibri" w:eastAsia="Calibri" w:hAnsi="Calibri" w:cs="Calibri"/>
                          <w:sz w:val="20"/>
                          <w:szCs w:val="20"/>
                        </w:rPr>
                        <w:t>expecations</w:t>
                      </w:r>
                      <w:proofErr w:type="spellEnd"/>
                      <w:r w:rsidRPr="00933142">
                        <w:rPr>
                          <w:rFonts w:ascii="Calibri" w:eastAsia="Calibri" w:hAnsi="Calibri" w:cs="Calibri"/>
                          <w:sz w:val="20"/>
                          <w:szCs w:val="20"/>
                        </w:rPr>
                        <w:t xml:space="preserve"> around NCEA.  </w:t>
                      </w:r>
                    </w:p>
                    <w:p w:rsidR="009F32A7" w:rsidRPr="00933142" w:rsidRDefault="009F32A7" w:rsidP="00B74C7E">
                      <w:pPr>
                        <w:pStyle w:val="ListParagraph"/>
                        <w:numPr>
                          <w:ilvl w:val="0"/>
                          <w:numId w:val="28"/>
                        </w:numPr>
                        <w:ind w:left="284" w:hanging="284"/>
                        <w:rPr>
                          <w:b/>
                          <w:sz w:val="20"/>
                          <w:szCs w:val="20"/>
                        </w:rPr>
                      </w:pPr>
                      <w:r w:rsidRPr="00933142">
                        <w:rPr>
                          <w:rFonts w:ascii="Calibri" w:eastAsia="Calibri" w:hAnsi="Calibri" w:cs="Calibri"/>
                          <w:sz w:val="20"/>
                          <w:szCs w:val="20"/>
                        </w:rPr>
                        <w:t xml:space="preserve">Encourage students to set personal goals of at least 12/14 credits per subject.  Teachers to promote and facilitate endorsement in assessments and target the overall endorsement. </w:t>
                      </w:r>
                    </w:p>
                    <w:p w:rsidR="009F32A7" w:rsidRPr="00933142" w:rsidRDefault="009F32A7" w:rsidP="00B74C7E">
                      <w:pPr>
                        <w:pStyle w:val="ListParagraph"/>
                        <w:numPr>
                          <w:ilvl w:val="0"/>
                          <w:numId w:val="28"/>
                        </w:numPr>
                        <w:ind w:left="284" w:hanging="284"/>
                        <w:rPr>
                          <w:b/>
                          <w:sz w:val="20"/>
                          <w:szCs w:val="20"/>
                        </w:rPr>
                      </w:pPr>
                      <w:r w:rsidRPr="00933142">
                        <w:rPr>
                          <w:rFonts w:ascii="Calibri" w:eastAsia="Calibri" w:hAnsi="Calibri" w:cs="Calibri"/>
                          <w:sz w:val="20"/>
                          <w:szCs w:val="20"/>
                        </w:rPr>
                        <w:t>Students are cognisant of the pathways that exist around NCEA and Vocational Pathways.</w:t>
                      </w:r>
                    </w:p>
                  </w:txbxContent>
                </v:textbox>
              </v:shape>
            </w:pict>
          </mc:Fallback>
        </mc:AlternateContent>
      </w:r>
      <w:r w:rsidR="00C51158" w:rsidRPr="00933142">
        <w:rPr>
          <w:rFonts w:cstheme="minorHAnsi"/>
          <w:noProof/>
          <w:u w:val="single"/>
          <w:lang w:eastAsia="en-NZ"/>
        </w:rPr>
        <mc:AlternateContent>
          <mc:Choice Requires="wps">
            <w:drawing>
              <wp:anchor distT="0" distB="0" distL="114300" distR="114300" simplePos="0" relativeHeight="251704320" behindDoc="0" locked="0" layoutInCell="1" allowOverlap="1" wp14:anchorId="6321CE89" wp14:editId="22FD44DF">
                <wp:simplePos x="0" y="0"/>
                <wp:positionH relativeFrom="column">
                  <wp:posOffset>3419061</wp:posOffset>
                </wp:positionH>
                <wp:positionV relativeFrom="paragraph">
                  <wp:posOffset>5985096</wp:posOffset>
                </wp:positionV>
                <wp:extent cx="1590675" cy="953991"/>
                <wp:effectExtent l="57150" t="57150" r="47625" b="5588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953991"/>
                        </a:xfrm>
                        <a:prstGeom prst="rect">
                          <a:avLst/>
                        </a:prstGeom>
                        <a:solidFill>
                          <a:srgbClr val="FFFFFF"/>
                        </a:solidFill>
                        <a:ln w="9525">
                          <a:solidFill>
                            <a:srgbClr val="000000"/>
                          </a:solidFill>
                          <a:miter lim="800000"/>
                          <a:headEnd/>
                          <a:tailEnd/>
                        </a:ln>
                        <a:scene3d>
                          <a:camera prst="orthographicFront"/>
                          <a:lightRig rig="threePt" dir="t"/>
                        </a:scene3d>
                        <a:sp3d>
                          <a:bevelT w="165100" prst="coolSlant"/>
                        </a:sp3d>
                      </wps:spPr>
                      <wps:txbx>
                        <w:txbxContent>
                          <w:p w:rsidR="009F32A7" w:rsidRPr="00933142" w:rsidRDefault="009F32A7" w:rsidP="001C7043">
                            <w:pPr>
                              <w:rPr>
                                <w:b/>
                                <w:sz w:val="20"/>
                                <w:szCs w:val="20"/>
                              </w:rPr>
                            </w:pPr>
                            <w:r w:rsidRPr="00933142">
                              <w:rPr>
                                <w:b/>
                                <w:sz w:val="20"/>
                                <w:szCs w:val="20"/>
                              </w:rPr>
                              <w:t>Budget: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69.2pt;margin-top:471.25pt;width:125.25pt;height:75.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">
                <v:textbox>
                  <w:txbxContent>
                    <w:p w:rsidR="009F32A7" w:rsidRPr="00933142" w:rsidRDefault="009F32A7" w:rsidP="001C7043">
                      <w:pPr>
                        <w:rPr>
                          <w:b/>
                          <w:sz w:val="20"/>
                          <w:szCs w:val="20"/>
                        </w:rPr>
                      </w:pPr>
                      <w:r w:rsidRPr="00933142">
                        <w:rPr>
                          <w:b/>
                          <w:sz w:val="20"/>
                          <w:szCs w:val="20"/>
                        </w:rPr>
                        <w:t>Budget:</w:t>
                      </w:r>
                    </w:p>
                  </w:txbxContent>
                </v:textbox>
              </v:shape>
            </w:pict>
          </mc:Fallback>
        </mc:AlternateContent>
      </w:r>
      <w:r w:rsidR="00C51158" w:rsidRPr="00933142">
        <w:rPr>
          <w:rFonts w:cstheme="minorHAnsi"/>
          <w:noProof/>
          <w:u w:val="single"/>
          <w:lang w:eastAsia="en-NZ"/>
        </w:rPr>
        <mc:AlternateContent>
          <mc:Choice Requires="wps">
            <w:drawing>
              <wp:anchor distT="0" distB="0" distL="114300" distR="114300" simplePos="0" relativeHeight="251702272" behindDoc="0" locked="0" layoutInCell="1" allowOverlap="1" wp14:anchorId="212111D2" wp14:editId="0CB57098">
                <wp:simplePos x="0" y="0"/>
                <wp:positionH relativeFrom="column">
                  <wp:posOffset>-182880</wp:posOffset>
                </wp:positionH>
                <wp:positionV relativeFrom="paragraph">
                  <wp:posOffset>5984902</wp:posOffset>
                </wp:positionV>
                <wp:extent cx="3434963" cy="962025"/>
                <wp:effectExtent l="57150" t="57150" r="51435" b="4762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963" cy="962025"/>
                        </a:xfrm>
                        <a:prstGeom prst="rect">
                          <a:avLst/>
                        </a:prstGeom>
                        <a:solidFill>
                          <a:srgbClr val="FFFFFF"/>
                        </a:solidFill>
                        <a:ln w="9525">
                          <a:solidFill>
                            <a:srgbClr val="000000"/>
                          </a:solidFill>
                          <a:miter lim="800000"/>
                          <a:headEnd/>
                          <a:tailEnd/>
                        </a:ln>
                        <a:scene3d>
                          <a:camera prst="orthographicFront"/>
                          <a:lightRig rig="threePt" dir="t"/>
                        </a:scene3d>
                        <a:sp3d>
                          <a:bevelT w="165100" prst="coolSlant"/>
                        </a:sp3d>
                      </wps:spPr>
                      <wps:txbx>
                        <w:txbxContent>
                          <w:p w:rsidR="009F32A7" w:rsidRPr="00933142" w:rsidRDefault="009F32A7" w:rsidP="001C7043">
                            <w:pPr>
                              <w:rPr>
                                <w:b/>
                                <w:sz w:val="20"/>
                                <w:szCs w:val="20"/>
                              </w:rPr>
                            </w:pPr>
                            <w:r w:rsidRPr="00933142">
                              <w:rPr>
                                <w:b/>
                                <w:sz w:val="20"/>
                                <w:szCs w:val="20"/>
                              </w:rPr>
                              <w:t>Led by:</w:t>
                            </w:r>
                          </w:p>
                          <w:p w:rsidR="009F32A7" w:rsidRPr="00933142" w:rsidRDefault="009F32A7" w:rsidP="001C7043">
                            <w:pPr>
                              <w:rPr>
                                <w:b/>
                                <w:sz w:val="20"/>
                                <w:szCs w:val="20"/>
                              </w:rPr>
                            </w:pPr>
                            <w:r w:rsidRPr="00933142">
                              <w:rPr>
                                <w:b/>
                                <w:sz w:val="20"/>
                                <w:szCs w:val="20"/>
                              </w:rPr>
                              <w:t xml:space="preserve">Deputy Principals </w:t>
                            </w:r>
                            <w:proofErr w:type="spellStart"/>
                            <w:r w:rsidRPr="00933142">
                              <w:rPr>
                                <w:b/>
                                <w:sz w:val="20"/>
                                <w:szCs w:val="20"/>
                              </w:rPr>
                              <w:t>JHa</w:t>
                            </w:r>
                            <w:proofErr w:type="spellEnd"/>
                            <w:r w:rsidRPr="00933142">
                              <w:rPr>
                                <w:b/>
                                <w:sz w:val="20"/>
                                <w:szCs w:val="20"/>
                              </w:rPr>
                              <w:t xml:space="preserve"> and Learning leaders KMO, DCA, JCO</w:t>
                            </w:r>
                          </w:p>
                          <w:p w:rsidR="009F32A7" w:rsidRDefault="009F32A7" w:rsidP="001C7043">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4.4pt;margin-top:471.25pt;width:270.45pt;height:7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">
                <v:textbox>
                  <w:txbxContent>
                    <w:p w:rsidR="009F32A7" w:rsidRPr="00933142" w:rsidRDefault="009F32A7" w:rsidP="001C7043">
                      <w:pPr>
                        <w:rPr>
                          <w:b/>
                          <w:sz w:val="20"/>
                          <w:szCs w:val="20"/>
                        </w:rPr>
                      </w:pPr>
                      <w:r w:rsidRPr="00933142">
                        <w:rPr>
                          <w:b/>
                          <w:sz w:val="20"/>
                          <w:szCs w:val="20"/>
                        </w:rPr>
                        <w:t>Led by:</w:t>
                      </w:r>
                    </w:p>
                    <w:p w:rsidR="009F32A7" w:rsidRPr="00933142" w:rsidRDefault="009F32A7" w:rsidP="001C7043">
                      <w:pPr>
                        <w:rPr>
                          <w:b/>
                          <w:sz w:val="20"/>
                          <w:szCs w:val="20"/>
                        </w:rPr>
                      </w:pPr>
                      <w:r w:rsidRPr="00933142">
                        <w:rPr>
                          <w:b/>
                          <w:sz w:val="20"/>
                          <w:szCs w:val="20"/>
                        </w:rPr>
                        <w:t xml:space="preserve">Deputy Principals </w:t>
                      </w:r>
                      <w:proofErr w:type="spellStart"/>
                      <w:r w:rsidRPr="00933142">
                        <w:rPr>
                          <w:b/>
                          <w:sz w:val="20"/>
                          <w:szCs w:val="20"/>
                        </w:rPr>
                        <w:t>JHa</w:t>
                      </w:r>
                      <w:proofErr w:type="spellEnd"/>
                      <w:r w:rsidRPr="00933142">
                        <w:rPr>
                          <w:b/>
                          <w:sz w:val="20"/>
                          <w:szCs w:val="20"/>
                        </w:rPr>
                        <w:t xml:space="preserve"> and Learning leaders KMO, DCA, JCO</w:t>
                      </w:r>
                    </w:p>
                    <w:p w:rsidR="009F32A7" w:rsidRDefault="009F32A7" w:rsidP="001C7043">
                      <w:pPr>
                        <w:rPr>
                          <w:b/>
                          <w:sz w:val="20"/>
                          <w:szCs w:val="20"/>
                        </w:rPr>
                      </w:pPr>
                    </w:p>
                  </w:txbxContent>
                </v:textbox>
              </v:shape>
            </w:pict>
          </mc:Fallback>
        </mc:AlternateContent>
      </w:r>
      <w:r w:rsidR="00C51158" w:rsidRPr="00933142">
        <w:rPr>
          <w:rFonts w:cstheme="minorHAnsi"/>
          <w:noProof/>
          <w:u w:val="single"/>
          <w:lang w:eastAsia="en-NZ"/>
        </w:rPr>
        <mc:AlternateContent>
          <mc:Choice Requires="wps">
            <w:drawing>
              <wp:anchor distT="0" distB="0" distL="114300" distR="114300" simplePos="0" relativeHeight="251698176" behindDoc="0" locked="0" layoutInCell="1" allowOverlap="1" wp14:anchorId="5EADBF07" wp14:editId="4A866B8D">
                <wp:simplePos x="0" y="0"/>
                <wp:positionH relativeFrom="column">
                  <wp:posOffset>-182880</wp:posOffset>
                </wp:positionH>
                <wp:positionV relativeFrom="paragraph">
                  <wp:posOffset>1794758</wp:posOffset>
                </wp:positionV>
                <wp:extent cx="6577965" cy="912661"/>
                <wp:effectExtent l="57150" t="57150" r="51435" b="5905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965" cy="912661"/>
                        </a:xfrm>
                        <a:prstGeom prst="rect">
                          <a:avLst/>
                        </a:prstGeom>
                        <a:solidFill>
                          <a:srgbClr val="FFFFFF"/>
                        </a:solidFill>
                        <a:ln w="9525">
                          <a:solidFill>
                            <a:srgbClr val="000000"/>
                          </a:solidFill>
                          <a:miter lim="800000"/>
                          <a:headEnd/>
                          <a:tailEnd/>
                        </a:ln>
                        <a:scene3d>
                          <a:camera prst="orthographicFront"/>
                          <a:lightRig rig="threePt" dir="t"/>
                        </a:scene3d>
                        <a:sp3d>
                          <a:bevelT w="165100" prst="coolSlant"/>
                        </a:sp3d>
                      </wps:spPr>
                      <wps:txbx>
                        <w:txbxContent>
                          <w:p w:rsidR="009F32A7" w:rsidRPr="00933142" w:rsidRDefault="009F32A7" w:rsidP="001C7043">
                            <w:pPr>
                              <w:rPr>
                                <w:b/>
                                <w:sz w:val="20"/>
                                <w:szCs w:val="20"/>
                              </w:rPr>
                            </w:pPr>
                            <w:r w:rsidRPr="00933142">
                              <w:rPr>
                                <w:b/>
                                <w:sz w:val="20"/>
                                <w:szCs w:val="20"/>
                              </w:rPr>
                              <w:t>Cohort Data: NCEA Data 2016 (Roll Based)</w:t>
                            </w:r>
                          </w:p>
                          <w:p w:rsidR="009F32A7" w:rsidRPr="00933142" w:rsidRDefault="009F32A7" w:rsidP="001C7043">
                            <w:pPr>
                              <w:rPr>
                                <w:b/>
                                <w:sz w:val="20"/>
                                <w:szCs w:val="20"/>
                              </w:rPr>
                            </w:pPr>
                            <w:r w:rsidRPr="00933142">
                              <w:rPr>
                                <w:b/>
                                <w:sz w:val="20"/>
                                <w:szCs w:val="20"/>
                              </w:rPr>
                              <w:t>71% of all Y11 students gained NCEA L1.</w:t>
                            </w:r>
                            <w:r w:rsidRPr="00933142">
                              <w:rPr>
                                <w:b/>
                                <w:sz w:val="20"/>
                                <w:szCs w:val="20"/>
                              </w:rPr>
                              <w:tab/>
                              <w:t xml:space="preserve">3 gained an Excellence endorsement and 8 a Merit endorsement </w:t>
                            </w:r>
                          </w:p>
                          <w:p w:rsidR="009F32A7" w:rsidRPr="00933142" w:rsidRDefault="009F32A7" w:rsidP="001C7043">
                            <w:pPr>
                              <w:rPr>
                                <w:b/>
                                <w:sz w:val="20"/>
                                <w:szCs w:val="20"/>
                              </w:rPr>
                            </w:pPr>
                            <w:r w:rsidRPr="00933142">
                              <w:rPr>
                                <w:b/>
                                <w:sz w:val="20"/>
                                <w:szCs w:val="20"/>
                              </w:rPr>
                              <w:t>78% of all Y12 gained L2. 7 gained an excellence endorsement and 13 a merit endorsement</w:t>
                            </w:r>
                          </w:p>
                          <w:p w:rsidR="009F32A7" w:rsidRPr="00933142" w:rsidRDefault="009F32A7" w:rsidP="001C7043">
                            <w:pPr>
                              <w:rPr>
                                <w:sz w:val="20"/>
                                <w:szCs w:val="20"/>
                              </w:rPr>
                            </w:pPr>
                            <w:r w:rsidRPr="00933142">
                              <w:rPr>
                                <w:b/>
                                <w:sz w:val="20"/>
                                <w:szCs w:val="20"/>
                              </w:rPr>
                              <w:t xml:space="preserve">46% of all Y13 students gained L3. 2 gained an excellence endorsement and 5 a merit endorsement.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4.4pt;margin-top:141.3pt;width:517.95pt;height:71.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">
                <v:textbox>
                  <w:txbxContent>
                    <w:p w:rsidR="009F32A7" w:rsidRPr="00933142" w:rsidRDefault="009F32A7" w:rsidP="001C7043">
                      <w:pPr>
                        <w:rPr>
                          <w:b/>
                          <w:sz w:val="20"/>
                          <w:szCs w:val="20"/>
                        </w:rPr>
                      </w:pPr>
                      <w:r w:rsidRPr="00933142">
                        <w:rPr>
                          <w:b/>
                          <w:sz w:val="20"/>
                          <w:szCs w:val="20"/>
                        </w:rPr>
                        <w:t>Cohort Data: NCEA Data 2016 (Roll Based)</w:t>
                      </w:r>
                    </w:p>
                    <w:p w:rsidR="009F32A7" w:rsidRPr="00933142" w:rsidRDefault="009F32A7" w:rsidP="001C7043">
                      <w:pPr>
                        <w:rPr>
                          <w:b/>
                          <w:sz w:val="20"/>
                          <w:szCs w:val="20"/>
                        </w:rPr>
                      </w:pPr>
                      <w:r w:rsidRPr="00933142">
                        <w:rPr>
                          <w:b/>
                          <w:sz w:val="20"/>
                          <w:szCs w:val="20"/>
                        </w:rPr>
                        <w:t>71% of all Y11 students gained NCEA L1.</w:t>
                      </w:r>
                      <w:r w:rsidRPr="00933142">
                        <w:rPr>
                          <w:b/>
                          <w:sz w:val="20"/>
                          <w:szCs w:val="20"/>
                        </w:rPr>
                        <w:tab/>
                        <w:t xml:space="preserve">3 gained an Excellence endorsement and 8 a Merit endorsement </w:t>
                      </w:r>
                    </w:p>
                    <w:p w:rsidR="009F32A7" w:rsidRPr="00933142" w:rsidRDefault="009F32A7" w:rsidP="001C7043">
                      <w:pPr>
                        <w:rPr>
                          <w:b/>
                          <w:sz w:val="20"/>
                          <w:szCs w:val="20"/>
                        </w:rPr>
                      </w:pPr>
                      <w:r w:rsidRPr="00933142">
                        <w:rPr>
                          <w:b/>
                          <w:sz w:val="20"/>
                          <w:szCs w:val="20"/>
                        </w:rPr>
                        <w:t>78% of all Y12 gained L2. 7 gained an excellence endorsement and 13 a merit endorsement</w:t>
                      </w:r>
                    </w:p>
                    <w:p w:rsidR="009F32A7" w:rsidRPr="00933142" w:rsidRDefault="009F32A7" w:rsidP="001C7043">
                      <w:pPr>
                        <w:rPr>
                          <w:sz w:val="20"/>
                          <w:szCs w:val="20"/>
                        </w:rPr>
                      </w:pPr>
                      <w:r w:rsidRPr="00933142">
                        <w:rPr>
                          <w:b/>
                          <w:sz w:val="20"/>
                          <w:szCs w:val="20"/>
                        </w:rPr>
                        <w:t xml:space="preserve">46% of all Y13 students gained L3. 2 gained an excellence endorsement and 5 a merit endorsement.   </w:t>
                      </w:r>
                    </w:p>
                  </w:txbxContent>
                </v:textbox>
              </v:shape>
            </w:pict>
          </mc:Fallback>
        </mc:AlternateContent>
      </w:r>
      <w:r w:rsidR="00C51158" w:rsidRPr="00933142">
        <w:rPr>
          <w:rFonts w:cstheme="minorHAnsi"/>
          <w:noProof/>
          <w:u w:val="single"/>
          <w:lang w:eastAsia="en-NZ"/>
        </w:rPr>
        <mc:AlternateContent>
          <mc:Choice Requires="wps">
            <w:drawing>
              <wp:anchor distT="0" distB="0" distL="114300" distR="114300" simplePos="0" relativeHeight="251696128" behindDoc="0" locked="0" layoutInCell="1" allowOverlap="1" wp14:anchorId="03701941" wp14:editId="7E857560">
                <wp:simplePos x="0" y="0"/>
                <wp:positionH relativeFrom="column">
                  <wp:posOffset>3188473</wp:posOffset>
                </wp:positionH>
                <wp:positionV relativeFrom="paragraph">
                  <wp:posOffset>307865</wp:posOffset>
                </wp:positionV>
                <wp:extent cx="3207275" cy="914400"/>
                <wp:effectExtent l="57150" t="57150" r="50800" b="5715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275" cy="914400"/>
                        </a:xfrm>
                        <a:prstGeom prst="rect">
                          <a:avLst/>
                        </a:prstGeom>
                        <a:solidFill>
                          <a:srgbClr val="FFFFFF"/>
                        </a:solidFill>
                        <a:ln w="9525">
                          <a:solidFill>
                            <a:srgbClr val="000000"/>
                          </a:solidFill>
                          <a:miter lim="800000"/>
                          <a:headEnd/>
                          <a:tailEnd/>
                        </a:ln>
                        <a:scene3d>
                          <a:camera prst="orthographicFront"/>
                          <a:lightRig rig="threePt" dir="t"/>
                        </a:scene3d>
                        <a:sp3d>
                          <a:bevelT w="165100" prst="coolSlant"/>
                        </a:sp3d>
                      </wps:spPr>
                      <wps:txbx>
                        <w:txbxContent>
                          <w:p w:rsidR="009F32A7" w:rsidRPr="00933142" w:rsidRDefault="009F32A7" w:rsidP="001C7043">
                            <w:pPr>
                              <w:rPr>
                                <w:rFonts w:ascii="Calibri" w:hAnsi="Calibri" w:cs="Calibri"/>
                                <w:b/>
                                <w:sz w:val="20"/>
                                <w:szCs w:val="20"/>
                              </w:rPr>
                            </w:pPr>
                            <w:r w:rsidRPr="00933142">
                              <w:rPr>
                                <w:b/>
                                <w:sz w:val="20"/>
                                <w:szCs w:val="20"/>
                              </w:rPr>
                              <w:t>Annual Aims:</w:t>
                            </w:r>
                            <w:r w:rsidRPr="00933142">
                              <w:rPr>
                                <w:rFonts w:ascii="Calibri" w:hAnsi="Calibri" w:cs="Calibri"/>
                                <w:b/>
                                <w:sz w:val="20"/>
                                <w:szCs w:val="20"/>
                              </w:rPr>
                              <w:t xml:space="preserve"> </w:t>
                            </w:r>
                          </w:p>
                          <w:p w:rsidR="009F32A7" w:rsidRPr="00933142" w:rsidRDefault="009F32A7" w:rsidP="001C7043">
                            <w:pPr>
                              <w:rPr>
                                <w:rFonts w:ascii="Calibri" w:hAnsi="Calibri" w:cs="Calibri"/>
                                <w:sz w:val="20"/>
                                <w:szCs w:val="20"/>
                              </w:rPr>
                            </w:pPr>
                            <w:r w:rsidRPr="00933142">
                              <w:rPr>
                                <w:rFonts w:ascii="Calibri" w:hAnsi="Calibri" w:cs="Calibri"/>
                                <w:sz w:val="20"/>
                                <w:szCs w:val="20"/>
                              </w:rPr>
                              <w:t>Teachers will strive to ensure that 85% of all Y12 students of Waihi College students attain NCEA Levels 2 as a minimum.</w:t>
                            </w:r>
                          </w:p>
                          <w:p w:rsidR="009F32A7" w:rsidRPr="00933142" w:rsidRDefault="009F32A7" w:rsidP="001C70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0" o:spid="_x0000_s1049" type="#_x0000_t202" style="position:absolute;margin-left:251.05pt;margin-top:24.25pt;width:252.55pt;height:1in;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">
                <v:textbox>
                  <w:txbxContent>
                    <w:p w:rsidR="009F32A7" w:rsidRPr="00933142" w:rsidRDefault="009F32A7" w:rsidP="001C7043">
                      <w:pPr>
                        <w:rPr>
                          <w:rFonts w:ascii="Calibri" w:hAnsi="Calibri" w:cs="Calibri"/>
                          <w:b/>
                          <w:sz w:val="20"/>
                          <w:szCs w:val="20"/>
                        </w:rPr>
                      </w:pPr>
                      <w:r w:rsidRPr="00933142">
                        <w:rPr>
                          <w:b/>
                          <w:sz w:val="20"/>
                          <w:szCs w:val="20"/>
                        </w:rPr>
                        <w:t>Annual Aims:</w:t>
                      </w:r>
                      <w:r w:rsidRPr="00933142">
                        <w:rPr>
                          <w:rFonts w:ascii="Calibri" w:hAnsi="Calibri" w:cs="Calibri"/>
                          <w:b/>
                          <w:sz w:val="20"/>
                          <w:szCs w:val="20"/>
                        </w:rPr>
                        <w:t xml:space="preserve"> </w:t>
                      </w:r>
                    </w:p>
                    <w:p w:rsidR="009F32A7" w:rsidRPr="00933142" w:rsidRDefault="009F32A7" w:rsidP="001C7043">
                      <w:pPr>
                        <w:rPr>
                          <w:rFonts w:ascii="Calibri" w:hAnsi="Calibri" w:cs="Calibri"/>
                          <w:sz w:val="20"/>
                          <w:szCs w:val="20"/>
                        </w:rPr>
                      </w:pPr>
                      <w:r w:rsidRPr="00933142">
                        <w:rPr>
                          <w:rFonts w:ascii="Calibri" w:hAnsi="Calibri" w:cs="Calibri"/>
                          <w:sz w:val="20"/>
                          <w:szCs w:val="20"/>
                        </w:rPr>
                        <w:t>Teachers will strive to ensure that 85% of all Y12 students of Waihi College students attain NCEA Levels 2 as a minimum.</w:t>
                      </w:r>
                    </w:p>
                    <w:p w:rsidR="009F32A7" w:rsidRPr="00933142" w:rsidRDefault="009F32A7" w:rsidP="001C7043"/>
                  </w:txbxContent>
                </v:textbox>
              </v:shape>
            </w:pict>
          </mc:Fallback>
        </mc:AlternateContent>
      </w:r>
      <w:r w:rsidR="00C51158" w:rsidRPr="00933142">
        <w:rPr>
          <w:rFonts w:cstheme="minorHAnsi"/>
          <w:noProof/>
          <w:u w:val="single"/>
          <w:lang w:eastAsia="en-NZ"/>
        </w:rPr>
        <mc:AlternateContent>
          <mc:Choice Requires="wps">
            <w:drawing>
              <wp:anchor distT="0" distB="0" distL="114300" distR="114300" simplePos="0" relativeHeight="251694080" behindDoc="0" locked="0" layoutInCell="1" allowOverlap="1" wp14:anchorId="5150456A" wp14:editId="0F83E76D">
                <wp:simplePos x="0" y="0"/>
                <wp:positionH relativeFrom="column">
                  <wp:posOffset>-183515</wp:posOffset>
                </wp:positionH>
                <wp:positionV relativeFrom="paragraph">
                  <wp:posOffset>315595</wp:posOffset>
                </wp:positionV>
                <wp:extent cx="3299460" cy="914400"/>
                <wp:effectExtent l="57150" t="57150" r="53340" b="5715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914400"/>
                        </a:xfrm>
                        <a:prstGeom prst="rect">
                          <a:avLst/>
                        </a:prstGeom>
                        <a:solidFill>
                          <a:srgbClr val="FFFFFF"/>
                        </a:solidFill>
                        <a:ln w="9525">
                          <a:solidFill>
                            <a:srgbClr val="000000"/>
                          </a:solidFill>
                          <a:miter lim="800000"/>
                          <a:headEnd/>
                          <a:tailEnd/>
                        </a:ln>
                        <a:scene3d>
                          <a:camera prst="orthographicFront"/>
                          <a:lightRig rig="threePt" dir="t"/>
                        </a:scene3d>
                        <a:sp3d>
                          <a:bevelT w="165100" prst="coolSlant"/>
                        </a:sp3d>
                      </wps:spPr>
                      <wps:txbx>
                        <w:txbxContent>
                          <w:p w:rsidR="009F32A7" w:rsidRPr="00933142" w:rsidRDefault="009F32A7" w:rsidP="001C7043">
                            <w:pPr>
                              <w:rPr>
                                <w:b/>
                                <w:sz w:val="20"/>
                                <w:szCs w:val="20"/>
                              </w:rPr>
                            </w:pPr>
                            <w:r w:rsidRPr="00933142">
                              <w:rPr>
                                <w:sz w:val="20"/>
                                <w:szCs w:val="20"/>
                              </w:rPr>
                              <w:t>Goal B:</w:t>
                            </w:r>
                            <w:r w:rsidRPr="00933142">
                              <w:rPr>
                                <w:b/>
                                <w:sz w:val="20"/>
                                <w:szCs w:val="20"/>
                              </w:rPr>
                              <w:t xml:space="preserve">  NCEA</w:t>
                            </w:r>
                          </w:p>
                          <w:p w:rsidR="009F32A7" w:rsidRPr="00933142" w:rsidRDefault="009F32A7" w:rsidP="001C7043">
                            <w:pPr>
                              <w:ind w:left="426"/>
                              <w:jc w:val="both"/>
                              <w:rPr>
                                <w:rFonts w:ascii="Calibri" w:hAnsi="Calibri" w:cs="Calibri"/>
                                <w:sz w:val="20"/>
                                <w:szCs w:val="20"/>
                              </w:rPr>
                            </w:pPr>
                            <w:r w:rsidRPr="00933142">
                              <w:rPr>
                                <w:rFonts w:ascii="Calibri" w:hAnsi="Calibri" w:cs="Calibri"/>
                                <w:sz w:val="20"/>
                                <w:szCs w:val="20"/>
                              </w:rPr>
                              <w:t>To ensure the % of Waihi College students attaining NCEA (Levels 1, 2 and 3) to match or exceed the National Average for schools.</w:t>
                            </w:r>
                          </w:p>
                          <w:p w:rsidR="009F32A7" w:rsidRPr="00933142" w:rsidRDefault="009F32A7" w:rsidP="001C7043">
                            <w:pPr>
                              <w:ind w:left="426" w:firstLine="42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4.45pt;margin-top:24.85pt;width:259.8pt;height:1in;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">
                <v:textbox>
                  <w:txbxContent>
                    <w:p w:rsidR="009F32A7" w:rsidRPr="00933142" w:rsidRDefault="009F32A7" w:rsidP="001C7043">
                      <w:pPr>
                        <w:rPr>
                          <w:b/>
                          <w:sz w:val="20"/>
                          <w:szCs w:val="20"/>
                        </w:rPr>
                      </w:pPr>
                      <w:r w:rsidRPr="00933142">
                        <w:rPr>
                          <w:sz w:val="20"/>
                          <w:szCs w:val="20"/>
                        </w:rPr>
                        <w:t>Goal B:</w:t>
                      </w:r>
                      <w:r w:rsidRPr="00933142">
                        <w:rPr>
                          <w:b/>
                          <w:sz w:val="20"/>
                          <w:szCs w:val="20"/>
                        </w:rPr>
                        <w:t xml:space="preserve">  NCEA</w:t>
                      </w:r>
                    </w:p>
                    <w:p w:rsidR="009F32A7" w:rsidRPr="00933142" w:rsidRDefault="009F32A7" w:rsidP="001C7043">
                      <w:pPr>
                        <w:ind w:left="426"/>
                        <w:jc w:val="both"/>
                        <w:rPr>
                          <w:rFonts w:ascii="Calibri" w:hAnsi="Calibri" w:cs="Calibri"/>
                          <w:sz w:val="20"/>
                          <w:szCs w:val="20"/>
                        </w:rPr>
                      </w:pPr>
                      <w:r w:rsidRPr="00933142">
                        <w:rPr>
                          <w:rFonts w:ascii="Calibri" w:hAnsi="Calibri" w:cs="Calibri"/>
                          <w:sz w:val="20"/>
                          <w:szCs w:val="20"/>
                        </w:rPr>
                        <w:t>To ensure the % of Waihi College students attaining NCEA (Levels 1, 2 and 3) to match or exceed the National Average for schools.</w:t>
                      </w:r>
                    </w:p>
                    <w:p w:rsidR="009F32A7" w:rsidRPr="00933142" w:rsidRDefault="009F32A7" w:rsidP="001C7043">
                      <w:pPr>
                        <w:ind w:left="426" w:firstLine="426"/>
                      </w:pPr>
                    </w:p>
                  </w:txbxContent>
                </v:textbox>
              </v:shape>
            </w:pict>
          </mc:Fallback>
        </mc:AlternateContent>
      </w:r>
      <w:r w:rsidR="00C51158" w:rsidRPr="00933142">
        <w:rPr>
          <w:rFonts w:cstheme="minorHAnsi"/>
          <w:noProof/>
          <w:u w:val="single"/>
          <w:lang w:eastAsia="en-NZ"/>
        </w:rPr>
        <mc:AlternateContent>
          <mc:Choice Requires="wps">
            <w:drawing>
              <wp:anchor distT="0" distB="0" distL="114300" distR="114300" simplePos="0" relativeHeight="251695104" behindDoc="0" locked="0" layoutInCell="1" allowOverlap="1" wp14:anchorId="31FC9BB0" wp14:editId="42ED8DF2">
                <wp:simplePos x="0" y="0"/>
                <wp:positionH relativeFrom="column">
                  <wp:posOffset>-182880</wp:posOffset>
                </wp:positionH>
                <wp:positionV relativeFrom="paragraph">
                  <wp:posOffset>1285875</wp:posOffset>
                </wp:positionV>
                <wp:extent cx="6580505" cy="445273"/>
                <wp:effectExtent l="57150" t="57150" r="48895" b="5016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0505" cy="445273"/>
                        </a:xfrm>
                        <a:prstGeom prst="rect">
                          <a:avLst/>
                        </a:prstGeom>
                        <a:solidFill>
                          <a:srgbClr val="FFFFFF"/>
                        </a:solidFill>
                        <a:ln w="9525">
                          <a:solidFill>
                            <a:srgbClr val="000000"/>
                          </a:solidFill>
                          <a:miter lim="800000"/>
                          <a:headEnd/>
                          <a:tailEnd/>
                        </a:ln>
                        <a:scene3d>
                          <a:camera prst="orthographicFront"/>
                          <a:lightRig rig="threePt" dir="t"/>
                        </a:scene3d>
                        <a:sp3d>
                          <a:bevelT w="165100" prst="coolSlant"/>
                        </a:sp3d>
                      </wps:spPr>
                      <wps:txbx>
                        <w:txbxContent>
                          <w:p w:rsidR="009F32A7" w:rsidRPr="00933142" w:rsidRDefault="009F32A7" w:rsidP="00D313DB">
                            <w:pPr>
                              <w:rPr>
                                <w:b/>
                                <w:sz w:val="20"/>
                                <w:szCs w:val="20"/>
                              </w:rPr>
                            </w:pPr>
                            <w:r w:rsidRPr="00933142">
                              <w:rPr>
                                <w:b/>
                                <w:sz w:val="20"/>
                                <w:szCs w:val="20"/>
                              </w:rPr>
                              <w:t xml:space="preserve">Baseline NCEA Data: </w:t>
                            </w:r>
                          </w:p>
                          <w:p w:rsidR="009F32A7" w:rsidRPr="00933142" w:rsidRDefault="009F32A7" w:rsidP="00D313DB">
                            <w:pPr>
                              <w:rPr>
                                <w:b/>
                                <w:sz w:val="20"/>
                                <w:szCs w:val="20"/>
                              </w:rPr>
                            </w:pPr>
                            <w:r w:rsidRPr="00933142">
                              <w:rPr>
                                <w:b/>
                                <w:sz w:val="20"/>
                                <w:szCs w:val="20"/>
                              </w:rPr>
                              <w:t>2014: L1 70.9%, L2 80.5%, L3 75%</w:t>
                            </w:r>
                            <w:r w:rsidRPr="00933142">
                              <w:rPr>
                                <w:b/>
                                <w:sz w:val="20"/>
                                <w:szCs w:val="20"/>
                              </w:rPr>
                              <w:tab/>
                              <w:t xml:space="preserve">          2015: L1 84.8%, L2 85.2%, L3 75.5%</w:t>
                            </w:r>
                            <w:r w:rsidRPr="00933142">
                              <w:rPr>
                                <w:b/>
                                <w:sz w:val="20"/>
                                <w:szCs w:val="20"/>
                              </w:rPr>
                              <w:tab/>
                              <w:t xml:space="preserve">   2016: L1 80.2%, L2 86.9%, L3 77.1%.</w:t>
                            </w:r>
                          </w:p>
                          <w:p w:rsidR="009F32A7" w:rsidRPr="00933142" w:rsidRDefault="009F32A7" w:rsidP="00D313DB">
                            <w:pPr>
                              <w:jc w:val="cente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4.4pt;margin-top:101.25pt;width:518.15pt;height:35.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">
                <v:textbox>
                  <w:txbxContent>
                    <w:p w:rsidR="009F32A7" w:rsidRPr="00933142" w:rsidRDefault="009F32A7" w:rsidP="00D313DB">
                      <w:pPr>
                        <w:rPr>
                          <w:b/>
                          <w:sz w:val="20"/>
                          <w:szCs w:val="20"/>
                        </w:rPr>
                      </w:pPr>
                      <w:r w:rsidRPr="00933142">
                        <w:rPr>
                          <w:b/>
                          <w:sz w:val="20"/>
                          <w:szCs w:val="20"/>
                        </w:rPr>
                        <w:t xml:space="preserve">Baseline NCEA Data: </w:t>
                      </w:r>
                    </w:p>
                    <w:p w:rsidR="009F32A7" w:rsidRPr="00933142" w:rsidRDefault="009F32A7" w:rsidP="00D313DB">
                      <w:pPr>
                        <w:rPr>
                          <w:b/>
                          <w:sz w:val="20"/>
                          <w:szCs w:val="20"/>
                        </w:rPr>
                      </w:pPr>
                      <w:r w:rsidRPr="00933142">
                        <w:rPr>
                          <w:b/>
                          <w:sz w:val="20"/>
                          <w:szCs w:val="20"/>
                        </w:rPr>
                        <w:t>2014: L1 70.9%, L2 80.5%, L3 75%</w:t>
                      </w:r>
                      <w:r w:rsidRPr="00933142">
                        <w:rPr>
                          <w:b/>
                          <w:sz w:val="20"/>
                          <w:szCs w:val="20"/>
                        </w:rPr>
                        <w:tab/>
                        <w:t xml:space="preserve">          2015: L1 84.8%, L2 85.2%, L3 75.5%</w:t>
                      </w:r>
                      <w:r w:rsidRPr="00933142">
                        <w:rPr>
                          <w:b/>
                          <w:sz w:val="20"/>
                          <w:szCs w:val="20"/>
                        </w:rPr>
                        <w:tab/>
                        <w:t xml:space="preserve">   2016: L1 80.2%, L2 86.9%, L3 77.1%.</w:t>
                      </w:r>
                    </w:p>
                    <w:p w:rsidR="009F32A7" w:rsidRPr="00933142" w:rsidRDefault="009F32A7" w:rsidP="00D313DB">
                      <w:pPr>
                        <w:jc w:val="center"/>
                        <w:rPr>
                          <w:b/>
                          <w:sz w:val="20"/>
                          <w:szCs w:val="20"/>
                        </w:rPr>
                      </w:pPr>
                    </w:p>
                  </w:txbxContent>
                </v:textbox>
              </v:shape>
            </w:pict>
          </mc:Fallback>
        </mc:AlternateContent>
      </w:r>
      <w:r w:rsidR="00C51158" w:rsidRPr="00933142">
        <w:rPr>
          <w:rFonts w:cstheme="minorHAnsi"/>
          <w:noProof/>
          <w:u w:val="single"/>
          <w:lang w:eastAsia="en-NZ"/>
        </w:rPr>
        <mc:AlternateContent>
          <mc:Choice Requires="wps">
            <w:drawing>
              <wp:anchor distT="0" distB="0" distL="114300" distR="114300" simplePos="0" relativeHeight="251699200" behindDoc="0" locked="0" layoutInCell="1" allowOverlap="1" wp14:anchorId="5BBA5DA5" wp14:editId="17A768EC">
                <wp:simplePos x="0" y="0"/>
                <wp:positionH relativeFrom="column">
                  <wp:posOffset>6487795</wp:posOffset>
                </wp:positionH>
                <wp:positionV relativeFrom="paragraph">
                  <wp:posOffset>307340</wp:posOffset>
                </wp:positionV>
                <wp:extent cx="2816225" cy="2399665"/>
                <wp:effectExtent l="57150" t="57150" r="60325" b="5778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2399665"/>
                        </a:xfrm>
                        <a:prstGeom prst="rect">
                          <a:avLst/>
                        </a:prstGeom>
                        <a:solidFill>
                          <a:srgbClr val="FFFFFF"/>
                        </a:solidFill>
                        <a:ln w="9525">
                          <a:solidFill>
                            <a:srgbClr val="000000"/>
                          </a:solidFill>
                          <a:miter lim="800000"/>
                          <a:headEnd/>
                          <a:tailEnd/>
                        </a:ln>
                        <a:scene3d>
                          <a:camera prst="orthographicFront"/>
                          <a:lightRig rig="threePt" dir="t"/>
                        </a:scene3d>
                        <a:sp3d>
                          <a:bevelT w="165100" prst="coolSlant"/>
                        </a:sp3d>
                      </wps:spPr>
                      <wps:txbx>
                        <w:txbxContent>
                          <w:p w:rsidR="009F32A7" w:rsidRPr="00933142" w:rsidRDefault="009F32A7" w:rsidP="001C7043">
                            <w:pPr>
                              <w:rPr>
                                <w:b/>
                                <w:sz w:val="20"/>
                                <w:szCs w:val="20"/>
                              </w:rPr>
                            </w:pPr>
                            <w:r>
                              <w:rPr>
                                <w:b/>
                                <w:color w:val="000099"/>
                                <w:sz w:val="20"/>
                                <w:szCs w:val="20"/>
                              </w:rPr>
                              <w:t>2</w:t>
                            </w:r>
                            <w:r w:rsidRPr="00933142">
                              <w:rPr>
                                <w:b/>
                                <w:sz w:val="20"/>
                                <w:szCs w:val="20"/>
                              </w:rPr>
                              <w:t>017 Targets:</w:t>
                            </w:r>
                          </w:p>
                          <w:p w:rsidR="009F32A7" w:rsidRPr="00933142" w:rsidRDefault="009F32A7" w:rsidP="00B74C7E">
                            <w:pPr>
                              <w:pStyle w:val="ListParagraph"/>
                              <w:numPr>
                                <w:ilvl w:val="3"/>
                                <w:numId w:val="26"/>
                              </w:numPr>
                              <w:ind w:left="284" w:hanging="284"/>
                              <w:rPr>
                                <w:sz w:val="17"/>
                                <w:szCs w:val="17"/>
                              </w:rPr>
                            </w:pPr>
                            <w:r w:rsidRPr="00933142">
                              <w:rPr>
                                <w:rFonts w:ascii="Calibri" w:hAnsi="Calibri" w:cs="Calibri"/>
                                <w:sz w:val="17"/>
                                <w:szCs w:val="17"/>
                              </w:rPr>
                              <w:t>Level 1 NCEA</w:t>
                            </w:r>
                          </w:p>
                          <w:p w:rsidR="009F32A7" w:rsidRPr="00933142" w:rsidRDefault="009F32A7" w:rsidP="00C307AA">
                            <w:pPr>
                              <w:pStyle w:val="ListParagraph"/>
                              <w:rPr>
                                <w:rFonts w:ascii="Calibri" w:hAnsi="Calibri" w:cs="Calibri"/>
                                <w:sz w:val="17"/>
                                <w:szCs w:val="17"/>
                              </w:rPr>
                            </w:pPr>
                            <w:r w:rsidRPr="00933142">
                              <w:rPr>
                                <w:rFonts w:ascii="Calibri" w:hAnsi="Calibri" w:cs="Calibri"/>
                                <w:sz w:val="17"/>
                                <w:szCs w:val="17"/>
                              </w:rPr>
                              <w:t>85% of all students achieve L1 in Year 11</w:t>
                            </w:r>
                          </w:p>
                          <w:p w:rsidR="009F32A7" w:rsidRPr="00933142" w:rsidRDefault="009F32A7" w:rsidP="00B74C7E">
                            <w:pPr>
                              <w:pStyle w:val="ListParagraph"/>
                              <w:numPr>
                                <w:ilvl w:val="0"/>
                                <w:numId w:val="26"/>
                              </w:numPr>
                              <w:rPr>
                                <w:rFonts w:ascii="Calibri" w:hAnsi="Calibri" w:cs="Calibri"/>
                                <w:sz w:val="17"/>
                                <w:szCs w:val="17"/>
                              </w:rPr>
                            </w:pPr>
                            <w:r w:rsidRPr="00933142">
                              <w:rPr>
                                <w:rFonts w:ascii="Calibri" w:hAnsi="Calibri" w:cs="Calibri"/>
                                <w:sz w:val="17"/>
                                <w:szCs w:val="17"/>
                              </w:rPr>
                              <w:t>85% of Maori Students achieve L1 in Yr11</w:t>
                            </w:r>
                          </w:p>
                          <w:p w:rsidR="009F32A7" w:rsidRPr="00933142" w:rsidRDefault="009F32A7" w:rsidP="00B74C7E">
                            <w:pPr>
                              <w:pStyle w:val="ListParagraph"/>
                              <w:numPr>
                                <w:ilvl w:val="0"/>
                                <w:numId w:val="26"/>
                              </w:numPr>
                              <w:rPr>
                                <w:rFonts w:ascii="Calibri" w:hAnsi="Calibri" w:cs="Calibri"/>
                                <w:sz w:val="17"/>
                                <w:szCs w:val="17"/>
                              </w:rPr>
                            </w:pPr>
                            <w:r w:rsidRPr="00933142">
                              <w:rPr>
                                <w:rFonts w:ascii="Calibri" w:hAnsi="Calibri" w:cs="Calibri"/>
                                <w:sz w:val="17"/>
                                <w:szCs w:val="17"/>
                              </w:rPr>
                              <w:t>85% to achieve Literacy and Numeracy.</w:t>
                            </w:r>
                          </w:p>
                          <w:p w:rsidR="009F32A7" w:rsidRPr="00933142" w:rsidRDefault="009F32A7" w:rsidP="006028A5">
                            <w:pPr>
                              <w:pStyle w:val="ListParagraph"/>
                              <w:numPr>
                                <w:ilvl w:val="0"/>
                                <w:numId w:val="26"/>
                              </w:numPr>
                              <w:rPr>
                                <w:rFonts w:ascii="Calibri" w:hAnsi="Calibri" w:cs="Calibri"/>
                                <w:sz w:val="17"/>
                                <w:szCs w:val="17"/>
                              </w:rPr>
                            </w:pPr>
                            <w:r w:rsidRPr="00933142">
                              <w:rPr>
                                <w:rFonts w:ascii="Calibri" w:hAnsi="Calibri" w:cs="Calibri"/>
                                <w:sz w:val="17"/>
                                <w:szCs w:val="17"/>
                              </w:rPr>
                              <w:t>5 x E, 21 x M endorsements</w:t>
                            </w:r>
                          </w:p>
                          <w:p w:rsidR="009F32A7" w:rsidRPr="00933142" w:rsidRDefault="009F32A7" w:rsidP="00B74C7E">
                            <w:pPr>
                              <w:pStyle w:val="ListParagraph"/>
                              <w:numPr>
                                <w:ilvl w:val="0"/>
                                <w:numId w:val="26"/>
                              </w:numPr>
                              <w:ind w:left="284" w:hanging="284"/>
                              <w:rPr>
                                <w:rFonts w:ascii="Calibri" w:hAnsi="Calibri" w:cs="Calibri"/>
                                <w:sz w:val="17"/>
                                <w:szCs w:val="17"/>
                              </w:rPr>
                            </w:pPr>
                            <w:r w:rsidRPr="00933142">
                              <w:rPr>
                                <w:rFonts w:ascii="Calibri" w:hAnsi="Calibri" w:cs="Calibri"/>
                                <w:sz w:val="17"/>
                                <w:szCs w:val="17"/>
                              </w:rPr>
                              <w:t>Level 2 NCEA</w:t>
                            </w:r>
                          </w:p>
                          <w:p w:rsidR="009F32A7" w:rsidRPr="00933142" w:rsidRDefault="009F32A7" w:rsidP="00B74C7E">
                            <w:pPr>
                              <w:pStyle w:val="ListParagraph"/>
                              <w:numPr>
                                <w:ilvl w:val="0"/>
                                <w:numId w:val="26"/>
                              </w:numPr>
                              <w:rPr>
                                <w:rFonts w:ascii="Calibri" w:hAnsi="Calibri" w:cs="Calibri"/>
                                <w:sz w:val="17"/>
                                <w:szCs w:val="17"/>
                              </w:rPr>
                            </w:pPr>
                            <w:r w:rsidRPr="00933142">
                              <w:rPr>
                                <w:rFonts w:ascii="Calibri" w:hAnsi="Calibri" w:cs="Calibri"/>
                                <w:sz w:val="17"/>
                                <w:szCs w:val="17"/>
                              </w:rPr>
                              <w:t>85% of Y12 students to achieve L2 in Y12</w:t>
                            </w:r>
                          </w:p>
                          <w:p w:rsidR="009F32A7" w:rsidRPr="00933142" w:rsidRDefault="009F32A7" w:rsidP="00B74C7E">
                            <w:pPr>
                              <w:pStyle w:val="ListParagraph"/>
                              <w:numPr>
                                <w:ilvl w:val="0"/>
                                <w:numId w:val="27"/>
                              </w:numPr>
                              <w:ind w:left="284" w:hanging="284"/>
                              <w:rPr>
                                <w:rFonts w:ascii="Calibri" w:hAnsi="Calibri" w:cs="Calibri"/>
                                <w:sz w:val="17"/>
                                <w:szCs w:val="17"/>
                              </w:rPr>
                            </w:pPr>
                            <w:r w:rsidRPr="00933142">
                              <w:rPr>
                                <w:rFonts w:ascii="Calibri" w:hAnsi="Calibri" w:cs="Calibri"/>
                                <w:sz w:val="17"/>
                                <w:szCs w:val="17"/>
                              </w:rPr>
                              <w:t>5 x E, 15 x M endorsements</w:t>
                            </w:r>
                          </w:p>
                          <w:p w:rsidR="009F32A7" w:rsidRPr="00933142" w:rsidRDefault="009F32A7" w:rsidP="00B74C7E">
                            <w:pPr>
                              <w:pStyle w:val="ListParagraph"/>
                              <w:numPr>
                                <w:ilvl w:val="0"/>
                                <w:numId w:val="27"/>
                              </w:numPr>
                              <w:ind w:left="284" w:hanging="284"/>
                              <w:rPr>
                                <w:rFonts w:ascii="Calibri" w:hAnsi="Calibri" w:cs="Calibri"/>
                                <w:sz w:val="17"/>
                                <w:szCs w:val="17"/>
                              </w:rPr>
                            </w:pPr>
                            <w:r w:rsidRPr="00933142">
                              <w:rPr>
                                <w:rFonts w:ascii="Calibri" w:hAnsi="Calibri" w:cs="Calibri"/>
                                <w:sz w:val="17"/>
                                <w:szCs w:val="17"/>
                              </w:rPr>
                              <w:t>Level 3 NCEA</w:t>
                            </w:r>
                          </w:p>
                          <w:p w:rsidR="009F32A7" w:rsidRPr="00933142" w:rsidRDefault="009F32A7" w:rsidP="00B74C7E">
                            <w:pPr>
                              <w:pStyle w:val="ListParagraph"/>
                              <w:numPr>
                                <w:ilvl w:val="0"/>
                                <w:numId w:val="27"/>
                              </w:numPr>
                              <w:rPr>
                                <w:rFonts w:ascii="Calibri" w:hAnsi="Calibri" w:cs="Calibri"/>
                                <w:sz w:val="17"/>
                                <w:szCs w:val="17"/>
                              </w:rPr>
                            </w:pPr>
                            <w:r w:rsidRPr="00933142">
                              <w:rPr>
                                <w:rFonts w:ascii="Calibri" w:hAnsi="Calibri" w:cs="Calibri"/>
                                <w:sz w:val="17"/>
                                <w:szCs w:val="17"/>
                              </w:rPr>
                              <w:t>60% of Y13 students to achieve L3 in Y13</w:t>
                            </w:r>
                          </w:p>
                          <w:p w:rsidR="009F32A7" w:rsidRPr="00933142" w:rsidRDefault="009F32A7" w:rsidP="00B74C7E">
                            <w:pPr>
                              <w:pStyle w:val="ListParagraph"/>
                              <w:numPr>
                                <w:ilvl w:val="0"/>
                                <w:numId w:val="27"/>
                              </w:numPr>
                              <w:rPr>
                                <w:rFonts w:ascii="Calibri" w:hAnsi="Calibri" w:cs="Calibri"/>
                                <w:sz w:val="17"/>
                                <w:szCs w:val="17"/>
                              </w:rPr>
                            </w:pPr>
                            <w:r w:rsidRPr="00933142">
                              <w:rPr>
                                <w:rFonts w:ascii="Calibri" w:hAnsi="Calibri" w:cs="Calibri"/>
                                <w:sz w:val="17"/>
                                <w:szCs w:val="17"/>
                              </w:rPr>
                              <w:t>3 x E and 6 X M endorsements</w:t>
                            </w:r>
                          </w:p>
                          <w:p w:rsidR="009F32A7" w:rsidRPr="00933142" w:rsidRDefault="009F32A7" w:rsidP="009746B8">
                            <w:pPr>
                              <w:numPr>
                                <w:ilvl w:val="0"/>
                                <w:numId w:val="27"/>
                              </w:numPr>
                              <w:jc w:val="both"/>
                              <w:rPr>
                                <w:sz w:val="17"/>
                                <w:szCs w:val="17"/>
                              </w:rPr>
                            </w:pPr>
                            <w:r w:rsidRPr="00933142">
                              <w:rPr>
                                <w:rFonts w:ascii="Calibri" w:eastAsia="Calibri" w:hAnsi="Calibri" w:cs="Calibri"/>
                                <w:sz w:val="17"/>
                                <w:szCs w:val="17"/>
                              </w:rPr>
                              <w:t>95% achievement at L1 for all students who leave Waihi College aged 18</w:t>
                            </w:r>
                          </w:p>
                          <w:p w:rsidR="009F32A7" w:rsidRPr="00933142" w:rsidRDefault="009F32A7" w:rsidP="009746B8">
                            <w:pPr>
                              <w:numPr>
                                <w:ilvl w:val="0"/>
                                <w:numId w:val="27"/>
                              </w:numPr>
                              <w:jc w:val="both"/>
                              <w:rPr>
                                <w:sz w:val="17"/>
                                <w:szCs w:val="17"/>
                              </w:rPr>
                            </w:pPr>
                            <w:r w:rsidRPr="00933142">
                              <w:rPr>
                                <w:rFonts w:ascii="Calibri" w:eastAsia="Calibri" w:hAnsi="Calibri" w:cs="Calibri"/>
                                <w:sz w:val="17"/>
                                <w:szCs w:val="17"/>
                              </w:rPr>
                              <w:t>UE (Lit/</w:t>
                            </w:r>
                            <w:proofErr w:type="spellStart"/>
                            <w:r w:rsidRPr="00933142">
                              <w:rPr>
                                <w:rFonts w:ascii="Calibri" w:eastAsia="Calibri" w:hAnsi="Calibri" w:cs="Calibri"/>
                                <w:sz w:val="17"/>
                                <w:szCs w:val="17"/>
                              </w:rPr>
                              <w:t>Num</w:t>
                            </w:r>
                            <w:proofErr w:type="spellEnd"/>
                            <w:r w:rsidRPr="00933142">
                              <w:rPr>
                                <w:rFonts w:ascii="Calibri" w:eastAsia="Calibri" w:hAnsi="Calibri" w:cs="Calibri"/>
                                <w:sz w:val="17"/>
                                <w:szCs w:val="17"/>
                              </w:rPr>
                              <w:t>)- 95% of all Y13 students who plan to study at University</w:t>
                            </w:r>
                          </w:p>
                          <w:p w:rsidR="009F32A7" w:rsidRPr="00976DB3" w:rsidRDefault="009F32A7" w:rsidP="001C7043">
                            <w:pPr>
                              <w:rPr>
                                <w:color w:val="000099"/>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510.85pt;margin-top:24.2pt;width:221.75pt;height:188.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">
                <v:textbox>
                  <w:txbxContent>
                    <w:p w:rsidR="009F32A7" w:rsidRPr="00933142" w:rsidRDefault="009F32A7" w:rsidP="001C7043">
                      <w:pPr>
                        <w:rPr>
                          <w:b/>
                          <w:sz w:val="20"/>
                          <w:szCs w:val="20"/>
                        </w:rPr>
                      </w:pPr>
                      <w:r>
                        <w:rPr>
                          <w:b/>
                          <w:color w:val="000099"/>
                          <w:sz w:val="20"/>
                          <w:szCs w:val="20"/>
                        </w:rPr>
                        <w:t>2</w:t>
                      </w:r>
                      <w:r w:rsidRPr="00933142">
                        <w:rPr>
                          <w:b/>
                          <w:sz w:val="20"/>
                          <w:szCs w:val="20"/>
                        </w:rPr>
                        <w:t>017 Targets:</w:t>
                      </w:r>
                    </w:p>
                    <w:p w:rsidR="009F32A7" w:rsidRPr="00933142" w:rsidRDefault="009F32A7" w:rsidP="00B74C7E">
                      <w:pPr>
                        <w:pStyle w:val="ListParagraph"/>
                        <w:numPr>
                          <w:ilvl w:val="3"/>
                          <w:numId w:val="26"/>
                        </w:numPr>
                        <w:ind w:left="284" w:hanging="284"/>
                        <w:rPr>
                          <w:sz w:val="17"/>
                          <w:szCs w:val="17"/>
                        </w:rPr>
                      </w:pPr>
                      <w:r w:rsidRPr="00933142">
                        <w:rPr>
                          <w:rFonts w:ascii="Calibri" w:hAnsi="Calibri" w:cs="Calibri"/>
                          <w:sz w:val="17"/>
                          <w:szCs w:val="17"/>
                        </w:rPr>
                        <w:t>Level 1 NCEA</w:t>
                      </w:r>
                    </w:p>
                    <w:p w:rsidR="009F32A7" w:rsidRPr="00933142" w:rsidRDefault="009F32A7" w:rsidP="00C307AA">
                      <w:pPr>
                        <w:pStyle w:val="ListParagraph"/>
                        <w:rPr>
                          <w:rFonts w:ascii="Calibri" w:hAnsi="Calibri" w:cs="Calibri"/>
                          <w:sz w:val="17"/>
                          <w:szCs w:val="17"/>
                        </w:rPr>
                      </w:pPr>
                      <w:r w:rsidRPr="00933142">
                        <w:rPr>
                          <w:rFonts w:ascii="Calibri" w:hAnsi="Calibri" w:cs="Calibri"/>
                          <w:sz w:val="17"/>
                          <w:szCs w:val="17"/>
                        </w:rPr>
                        <w:t>85% of all students achieve L1 in Year 11</w:t>
                      </w:r>
                    </w:p>
                    <w:p w:rsidR="009F32A7" w:rsidRPr="00933142" w:rsidRDefault="009F32A7" w:rsidP="00B74C7E">
                      <w:pPr>
                        <w:pStyle w:val="ListParagraph"/>
                        <w:numPr>
                          <w:ilvl w:val="0"/>
                          <w:numId w:val="26"/>
                        </w:numPr>
                        <w:rPr>
                          <w:rFonts w:ascii="Calibri" w:hAnsi="Calibri" w:cs="Calibri"/>
                          <w:sz w:val="17"/>
                          <w:szCs w:val="17"/>
                        </w:rPr>
                      </w:pPr>
                      <w:r w:rsidRPr="00933142">
                        <w:rPr>
                          <w:rFonts w:ascii="Calibri" w:hAnsi="Calibri" w:cs="Calibri"/>
                          <w:sz w:val="17"/>
                          <w:szCs w:val="17"/>
                        </w:rPr>
                        <w:t>85% of Maori Students achieve L1 in Yr11</w:t>
                      </w:r>
                    </w:p>
                    <w:p w:rsidR="009F32A7" w:rsidRPr="00933142" w:rsidRDefault="009F32A7" w:rsidP="00B74C7E">
                      <w:pPr>
                        <w:pStyle w:val="ListParagraph"/>
                        <w:numPr>
                          <w:ilvl w:val="0"/>
                          <w:numId w:val="26"/>
                        </w:numPr>
                        <w:rPr>
                          <w:rFonts w:ascii="Calibri" w:hAnsi="Calibri" w:cs="Calibri"/>
                          <w:sz w:val="17"/>
                          <w:szCs w:val="17"/>
                        </w:rPr>
                      </w:pPr>
                      <w:r w:rsidRPr="00933142">
                        <w:rPr>
                          <w:rFonts w:ascii="Calibri" w:hAnsi="Calibri" w:cs="Calibri"/>
                          <w:sz w:val="17"/>
                          <w:szCs w:val="17"/>
                        </w:rPr>
                        <w:t>85% to achieve Literacy and Numeracy.</w:t>
                      </w:r>
                    </w:p>
                    <w:p w:rsidR="009F32A7" w:rsidRPr="00933142" w:rsidRDefault="009F32A7" w:rsidP="006028A5">
                      <w:pPr>
                        <w:pStyle w:val="ListParagraph"/>
                        <w:numPr>
                          <w:ilvl w:val="0"/>
                          <w:numId w:val="26"/>
                        </w:numPr>
                        <w:rPr>
                          <w:rFonts w:ascii="Calibri" w:hAnsi="Calibri" w:cs="Calibri"/>
                          <w:sz w:val="17"/>
                          <w:szCs w:val="17"/>
                        </w:rPr>
                      </w:pPr>
                      <w:r w:rsidRPr="00933142">
                        <w:rPr>
                          <w:rFonts w:ascii="Calibri" w:hAnsi="Calibri" w:cs="Calibri"/>
                          <w:sz w:val="17"/>
                          <w:szCs w:val="17"/>
                        </w:rPr>
                        <w:t>5 x E, 21 x M endorsements</w:t>
                      </w:r>
                    </w:p>
                    <w:p w:rsidR="009F32A7" w:rsidRPr="00933142" w:rsidRDefault="009F32A7" w:rsidP="00B74C7E">
                      <w:pPr>
                        <w:pStyle w:val="ListParagraph"/>
                        <w:numPr>
                          <w:ilvl w:val="0"/>
                          <w:numId w:val="26"/>
                        </w:numPr>
                        <w:ind w:left="284" w:hanging="284"/>
                        <w:rPr>
                          <w:rFonts w:ascii="Calibri" w:hAnsi="Calibri" w:cs="Calibri"/>
                          <w:sz w:val="17"/>
                          <w:szCs w:val="17"/>
                        </w:rPr>
                      </w:pPr>
                      <w:r w:rsidRPr="00933142">
                        <w:rPr>
                          <w:rFonts w:ascii="Calibri" w:hAnsi="Calibri" w:cs="Calibri"/>
                          <w:sz w:val="17"/>
                          <w:szCs w:val="17"/>
                        </w:rPr>
                        <w:t>Level 2 NCEA</w:t>
                      </w:r>
                    </w:p>
                    <w:p w:rsidR="009F32A7" w:rsidRPr="00933142" w:rsidRDefault="009F32A7" w:rsidP="00B74C7E">
                      <w:pPr>
                        <w:pStyle w:val="ListParagraph"/>
                        <w:numPr>
                          <w:ilvl w:val="0"/>
                          <w:numId w:val="26"/>
                        </w:numPr>
                        <w:rPr>
                          <w:rFonts w:ascii="Calibri" w:hAnsi="Calibri" w:cs="Calibri"/>
                          <w:sz w:val="17"/>
                          <w:szCs w:val="17"/>
                        </w:rPr>
                      </w:pPr>
                      <w:r w:rsidRPr="00933142">
                        <w:rPr>
                          <w:rFonts w:ascii="Calibri" w:hAnsi="Calibri" w:cs="Calibri"/>
                          <w:sz w:val="17"/>
                          <w:szCs w:val="17"/>
                        </w:rPr>
                        <w:t>85% of Y12 students to achieve L2 in Y12</w:t>
                      </w:r>
                    </w:p>
                    <w:p w:rsidR="009F32A7" w:rsidRPr="00933142" w:rsidRDefault="009F32A7" w:rsidP="00B74C7E">
                      <w:pPr>
                        <w:pStyle w:val="ListParagraph"/>
                        <w:numPr>
                          <w:ilvl w:val="0"/>
                          <w:numId w:val="27"/>
                        </w:numPr>
                        <w:ind w:left="284" w:hanging="284"/>
                        <w:rPr>
                          <w:rFonts w:ascii="Calibri" w:hAnsi="Calibri" w:cs="Calibri"/>
                          <w:sz w:val="17"/>
                          <w:szCs w:val="17"/>
                        </w:rPr>
                      </w:pPr>
                      <w:r w:rsidRPr="00933142">
                        <w:rPr>
                          <w:rFonts w:ascii="Calibri" w:hAnsi="Calibri" w:cs="Calibri"/>
                          <w:sz w:val="17"/>
                          <w:szCs w:val="17"/>
                        </w:rPr>
                        <w:t>5 x E, 15 x M endorsements</w:t>
                      </w:r>
                    </w:p>
                    <w:p w:rsidR="009F32A7" w:rsidRPr="00933142" w:rsidRDefault="009F32A7" w:rsidP="00B74C7E">
                      <w:pPr>
                        <w:pStyle w:val="ListParagraph"/>
                        <w:numPr>
                          <w:ilvl w:val="0"/>
                          <w:numId w:val="27"/>
                        </w:numPr>
                        <w:ind w:left="284" w:hanging="284"/>
                        <w:rPr>
                          <w:rFonts w:ascii="Calibri" w:hAnsi="Calibri" w:cs="Calibri"/>
                          <w:sz w:val="17"/>
                          <w:szCs w:val="17"/>
                        </w:rPr>
                      </w:pPr>
                      <w:r w:rsidRPr="00933142">
                        <w:rPr>
                          <w:rFonts w:ascii="Calibri" w:hAnsi="Calibri" w:cs="Calibri"/>
                          <w:sz w:val="17"/>
                          <w:szCs w:val="17"/>
                        </w:rPr>
                        <w:t>Level 3 NCEA</w:t>
                      </w:r>
                    </w:p>
                    <w:p w:rsidR="009F32A7" w:rsidRPr="00933142" w:rsidRDefault="009F32A7" w:rsidP="00B74C7E">
                      <w:pPr>
                        <w:pStyle w:val="ListParagraph"/>
                        <w:numPr>
                          <w:ilvl w:val="0"/>
                          <w:numId w:val="27"/>
                        </w:numPr>
                        <w:rPr>
                          <w:rFonts w:ascii="Calibri" w:hAnsi="Calibri" w:cs="Calibri"/>
                          <w:sz w:val="17"/>
                          <w:szCs w:val="17"/>
                        </w:rPr>
                      </w:pPr>
                      <w:r w:rsidRPr="00933142">
                        <w:rPr>
                          <w:rFonts w:ascii="Calibri" w:hAnsi="Calibri" w:cs="Calibri"/>
                          <w:sz w:val="17"/>
                          <w:szCs w:val="17"/>
                        </w:rPr>
                        <w:t>60% of Y13 students to achieve L3 in Y13</w:t>
                      </w:r>
                    </w:p>
                    <w:p w:rsidR="009F32A7" w:rsidRPr="00933142" w:rsidRDefault="009F32A7" w:rsidP="00B74C7E">
                      <w:pPr>
                        <w:pStyle w:val="ListParagraph"/>
                        <w:numPr>
                          <w:ilvl w:val="0"/>
                          <w:numId w:val="27"/>
                        </w:numPr>
                        <w:rPr>
                          <w:rFonts w:ascii="Calibri" w:hAnsi="Calibri" w:cs="Calibri"/>
                          <w:sz w:val="17"/>
                          <w:szCs w:val="17"/>
                        </w:rPr>
                      </w:pPr>
                      <w:r w:rsidRPr="00933142">
                        <w:rPr>
                          <w:rFonts w:ascii="Calibri" w:hAnsi="Calibri" w:cs="Calibri"/>
                          <w:sz w:val="17"/>
                          <w:szCs w:val="17"/>
                        </w:rPr>
                        <w:t>3 x E and 6 X M endorsements</w:t>
                      </w:r>
                    </w:p>
                    <w:p w:rsidR="009F32A7" w:rsidRPr="00933142" w:rsidRDefault="009F32A7" w:rsidP="009746B8">
                      <w:pPr>
                        <w:numPr>
                          <w:ilvl w:val="0"/>
                          <w:numId w:val="27"/>
                        </w:numPr>
                        <w:jc w:val="both"/>
                        <w:rPr>
                          <w:sz w:val="17"/>
                          <w:szCs w:val="17"/>
                        </w:rPr>
                      </w:pPr>
                      <w:r w:rsidRPr="00933142">
                        <w:rPr>
                          <w:rFonts w:ascii="Calibri" w:eastAsia="Calibri" w:hAnsi="Calibri" w:cs="Calibri"/>
                          <w:sz w:val="17"/>
                          <w:szCs w:val="17"/>
                        </w:rPr>
                        <w:t>95% achievement at L1 for all students who leave Waihi College aged 18</w:t>
                      </w:r>
                    </w:p>
                    <w:p w:rsidR="009F32A7" w:rsidRPr="00933142" w:rsidRDefault="009F32A7" w:rsidP="009746B8">
                      <w:pPr>
                        <w:numPr>
                          <w:ilvl w:val="0"/>
                          <w:numId w:val="27"/>
                        </w:numPr>
                        <w:jc w:val="both"/>
                        <w:rPr>
                          <w:sz w:val="17"/>
                          <w:szCs w:val="17"/>
                        </w:rPr>
                      </w:pPr>
                      <w:r w:rsidRPr="00933142">
                        <w:rPr>
                          <w:rFonts w:ascii="Calibri" w:eastAsia="Calibri" w:hAnsi="Calibri" w:cs="Calibri"/>
                          <w:sz w:val="17"/>
                          <w:szCs w:val="17"/>
                        </w:rPr>
                        <w:t>UE (Lit/</w:t>
                      </w:r>
                      <w:proofErr w:type="spellStart"/>
                      <w:r w:rsidRPr="00933142">
                        <w:rPr>
                          <w:rFonts w:ascii="Calibri" w:eastAsia="Calibri" w:hAnsi="Calibri" w:cs="Calibri"/>
                          <w:sz w:val="17"/>
                          <w:szCs w:val="17"/>
                        </w:rPr>
                        <w:t>Num</w:t>
                      </w:r>
                      <w:proofErr w:type="spellEnd"/>
                      <w:r w:rsidRPr="00933142">
                        <w:rPr>
                          <w:rFonts w:ascii="Calibri" w:eastAsia="Calibri" w:hAnsi="Calibri" w:cs="Calibri"/>
                          <w:sz w:val="17"/>
                          <w:szCs w:val="17"/>
                        </w:rPr>
                        <w:t>)- 95% of all Y13 students who plan to study at University</w:t>
                      </w:r>
                    </w:p>
                    <w:p w:rsidR="009F32A7" w:rsidRPr="00976DB3" w:rsidRDefault="009F32A7" w:rsidP="001C7043">
                      <w:pPr>
                        <w:rPr>
                          <w:color w:val="000099"/>
                          <w:sz w:val="16"/>
                          <w:szCs w:val="16"/>
                        </w:rPr>
                      </w:pPr>
                    </w:p>
                  </w:txbxContent>
                </v:textbox>
              </v:shape>
            </w:pict>
          </mc:Fallback>
        </mc:AlternateContent>
      </w:r>
      <w:r w:rsidR="006028A5" w:rsidRPr="00933142">
        <w:rPr>
          <w:rFonts w:cstheme="minorHAnsi"/>
          <w:noProof/>
          <w:u w:val="single"/>
          <w:lang w:eastAsia="en-NZ"/>
        </w:rPr>
        <mc:AlternateContent>
          <mc:Choice Requires="wps">
            <w:drawing>
              <wp:anchor distT="0" distB="0" distL="114300" distR="114300" simplePos="0" relativeHeight="251697152" behindDoc="0" locked="0" layoutInCell="1" allowOverlap="1" wp14:anchorId="3513CFC2" wp14:editId="54161114">
                <wp:simplePos x="0" y="0"/>
                <wp:positionH relativeFrom="column">
                  <wp:posOffset>-182880</wp:posOffset>
                </wp:positionH>
                <wp:positionV relativeFrom="paragraph">
                  <wp:posOffset>2788285</wp:posOffset>
                </wp:positionV>
                <wp:extent cx="9488805" cy="609600"/>
                <wp:effectExtent l="57150" t="57150" r="55245" b="5715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8805" cy="609600"/>
                        </a:xfrm>
                        <a:prstGeom prst="rect">
                          <a:avLst/>
                        </a:prstGeom>
                        <a:solidFill>
                          <a:srgbClr val="FFFFFF"/>
                        </a:solidFill>
                        <a:ln w="9525">
                          <a:solidFill>
                            <a:srgbClr val="000000"/>
                          </a:solidFill>
                          <a:miter lim="800000"/>
                          <a:headEnd/>
                          <a:tailEnd/>
                        </a:ln>
                        <a:scene3d>
                          <a:camera prst="orthographicFront"/>
                          <a:lightRig rig="threePt" dir="t"/>
                        </a:scene3d>
                        <a:sp3d>
                          <a:bevelT w="165100" prst="coolSlant"/>
                        </a:sp3d>
                      </wps:spPr>
                      <wps:txbx>
                        <w:txbxContent>
                          <w:p w:rsidR="009F32A7" w:rsidRPr="00933142" w:rsidRDefault="009F32A7" w:rsidP="001C7043">
                            <w:pPr>
                              <w:rPr>
                                <w:b/>
                                <w:sz w:val="20"/>
                                <w:szCs w:val="20"/>
                              </w:rPr>
                            </w:pPr>
                            <w:r w:rsidRPr="00933142">
                              <w:rPr>
                                <w:b/>
                                <w:sz w:val="20"/>
                                <w:szCs w:val="20"/>
                              </w:rPr>
                              <w:t>Analysis:</w:t>
                            </w:r>
                            <w:r w:rsidRPr="00933142">
                              <w:rPr>
                                <w:rFonts w:eastAsia="Calibri" w:cstheme="minorHAnsi"/>
                              </w:rPr>
                              <w:t xml:space="preserve"> </w:t>
                            </w:r>
                            <w:r w:rsidRPr="00933142">
                              <w:rPr>
                                <w:rFonts w:eastAsia="Calibri" w:cstheme="minorHAnsi"/>
                                <w:sz w:val="20"/>
                                <w:szCs w:val="20"/>
                              </w:rPr>
                              <w:t xml:space="preserve">2016 results for NCEA were at similarly strong position they were in 2015.  Progress was made regarding the number of Maori students gaining Level Two, which is a good reflection on the YG Achievement Retention and Transition programmes.  Increased Secondary Tertiary Partnership opportunities saw students able to access learning in rich vocational settings.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14.4pt;margin-top:219.55pt;width:747.15pt;height:4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">
                <v:textbox>
                  <w:txbxContent>
                    <w:p w:rsidR="009F32A7" w:rsidRPr="00933142" w:rsidRDefault="009F32A7" w:rsidP="001C7043">
                      <w:pPr>
                        <w:rPr>
                          <w:b/>
                          <w:sz w:val="20"/>
                          <w:szCs w:val="20"/>
                        </w:rPr>
                      </w:pPr>
                      <w:r w:rsidRPr="00933142">
                        <w:rPr>
                          <w:b/>
                          <w:sz w:val="20"/>
                          <w:szCs w:val="20"/>
                        </w:rPr>
                        <w:t>Analysis:</w:t>
                      </w:r>
                      <w:r w:rsidRPr="00933142">
                        <w:rPr>
                          <w:rFonts w:eastAsia="Calibri" w:cstheme="minorHAnsi"/>
                        </w:rPr>
                        <w:t xml:space="preserve"> </w:t>
                      </w:r>
                      <w:r w:rsidRPr="00933142">
                        <w:rPr>
                          <w:rFonts w:eastAsia="Calibri" w:cstheme="minorHAnsi"/>
                          <w:sz w:val="20"/>
                          <w:szCs w:val="20"/>
                        </w:rPr>
                        <w:t xml:space="preserve">2016 results for NCEA were at similarly strong position they were in 2015.  Progress was made regarding the number of Maori students gaining Level Two, which is a good reflection on the YG Achievement Retention and Transition programmes.  Increased Secondary Tertiary Partnership opportunities saw students able to access learning in rich vocational settings.    </w:t>
                      </w:r>
                    </w:p>
                  </w:txbxContent>
                </v:textbox>
              </v:shape>
            </w:pict>
          </mc:Fallback>
        </mc:AlternateContent>
      </w:r>
      <w:r w:rsidR="00376C60" w:rsidRPr="00933142">
        <w:rPr>
          <w:rFonts w:cstheme="minorHAnsi"/>
          <w:noProof/>
          <w:u w:val="single"/>
          <w:lang w:eastAsia="en-NZ"/>
        </w:rPr>
        <mc:AlternateContent>
          <mc:Choice Requires="wps">
            <w:drawing>
              <wp:anchor distT="0" distB="0" distL="114300" distR="114300" simplePos="0" relativeHeight="251700224" behindDoc="0" locked="0" layoutInCell="1" allowOverlap="1" wp14:anchorId="6C407E96" wp14:editId="014530D0">
                <wp:simplePos x="0" y="0"/>
                <wp:positionH relativeFrom="column">
                  <wp:posOffset>1571625</wp:posOffset>
                </wp:positionH>
                <wp:positionV relativeFrom="paragraph">
                  <wp:posOffset>-219075</wp:posOffset>
                </wp:positionV>
                <wp:extent cx="5046345" cy="1403985"/>
                <wp:effectExtent l="57150" t="57150" r="59055" b="6159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345" cy="1403985"/>
                        </a:xfrm>
                        <a:prstGeom prst="rect">
                          <a:avLst/>
                        </a:prstGeom>
                        <a:solidFill>
                          <a:srgbClr val="FFFFFF"/>
                        </a:solidFill>
                        <a:ln w="9525">
                          <a:solidFill>
                            <a:srgbClr val="000000"/>
                          </a:solidFill>
                          <a:miter lim="800000"/>
                          <a:headEnd/>
                          <a:tailEnd/>
                        </a:ln>
                        <a:scene3d>
                          <a:camera prst="orthographicFront"/>
                          <a:lightRig rig="threePt" dir="t"/>
                        </a:scene3d>
                        <a:sp3d>
                          <a:bevelT w="165100" prst="coolSlant"/>
                        </a:sp3d>
                      </wps:spPr>
                      <wps:txbx>
                        <w:txbxContent>
                          <w:p w:rsidR="009F32A7" w:rsidRPr="00933142" w:rsidRDefault="009F32A7" w:rsidP="001C7043">
                            <w:pPr>
                              <w:rPr>
                                <w:sz w:val="40"/>
                                <w:szCs w:val="40"/>
                              </w:rPr>
                            </w:pPr>
                            <w:r w:rsidRPr="00933142">
                              <w:rPr>
                                <w:sz w:val="40"/>
                                <w:szCs w:val="40"/>
                              </w:rPr>
                              <w:t>Waihi College Achievement Targets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4" type="#_x0000_t202" style="position:absolute;margin-left:123.75pt;margin-top:-17.25pt;width:397.35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">
                <v:textbox style="mso-fit-shape-to-text:t">
                  <w:txbxContent>
                    <w:p w:rsidR="009F32A7" w:rsidRPr="00933142" w:rsidRDefault="009F32A7" w:rsidP="001C7043">
                      <w:pPr>
                        <w:rPr>
                          <w:sz w:val="40"/>
                          <w:szCs w:val="40"/>
                        </w:rPr>
                      </w:pPr>
                      <w:r w:rsidRPr="00933142">
                        <w:rPr>
                          <w:sz w:val="40"/>
                          <w:szCs w:val="40"/>
                        </w:rPr>
                        <w:t>Waihi College Achievement Targets 2017</w:t>
                      </w:r>
                    </w:p>
                  </w:txbxContent>
                </v:textbox>
              </v:shape>
            </w:pict>
          </mc:Fallback>
        </mc:AlternateContent>
      </w:r>
      <w:r w:rsidR="001C7043" w:rsidRPr="00933142">
        <w:rPr>
          <w:rFonts w:cstheme="minorHAnsi"/>
          <w:u w:val="single"/>
        </w:rPr>
        <w:br w:type="page"/>
      </w:r>
    </w:p>
    <w:p w:rsidR="00806D51" w:rsidRPr="00933142" w:rsidRDefault="00806D51">
      <w:pPr>
        <w:rPr>
          <w:rFonts w:cstheme="minorHAnsi"/>
        </w:rPr>
      </w:pPr>
    </w:p>
    <w:p w:rsidR="001C7043" w:rsidRPr="00933142" w:rsidRDefault="00C05271" w:rsidP="001C7043">
      <w:pPr>
        <w:rPr>
          <w:rFonts w:cstheme="minorHAnsi"/>
        </w:rPr>
      </w:pPr>
      <w:r w:rsidRPr="00933142">
        <w:rPr>
          <w:rFonts w:cstheme="minorHAnsi"/>
          <w:noProof/>
          <w:u w:val="single"/>
          <w:lang w:eastAsia="en-NZ"/>
        </w:rPr>
        <mc:AlternateContent>
          <mc:Choice Requires="wps">
            <w:drawing>
              <wp:anchor distT="0" distB="0" distL="114300" distR="114300" simplePos="0" relativeHeight="251721728" behindDoc="0" locked="0" layoutInCell="1" allowOverlap="1" wp14:anchorId="76A00557" wp14:editId="73F9C5FA">
                <wp:simplePos x="0" y="0"/>
                <wp:positionH relativeFrom="column">
                  <wp:posOffset>1762125</wp:posOffset>
                </wp:positionH>
                <wp:positionV relativeFrom="paragraph">
                  <wp:posOffset>-277495</wp:posOffset>
                </wp:positionV>
                <wp:extent cx="5046345" cy="1403985"/>
                <wp:effectExtent l="57150" t="57150" r="59055" b="61595"/>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345" cy="1403985"/>
                        </a:xfrm>
                        <a:prstGeom prst="rect">
                          <a:avLst/>
                        </a:prstGeom>
                        <a:solidFill>
                          <a:srgbClr val="FFFFFF"/>
                        </a:solidFill>
                        <a:ln w="9525">
                          <a:solidFill>
                            <a:srgbClr val="000000"/>
                          </a:solidFill>
                          <a:miter lim="800000"/>
                          <a:headEnd/>
                          <a:tailEnd/>
                        </a:ln>
                        <a:scene3d>
                          <a:camera prst="orthographicFront"/>
                          <a:lightRig rig="threePt" dir="t"/>
                        </a:scene3d>
                        <a:sp3d>
                          <a:bevelT w="165100" prst="coolSlant"/>
                        </a:sp3d>
                      </wps:spPr>
                      <wps:txbx>
                        <w:txbxContent>
                          <w:p w:rsidR="009F32A7" w:rsidRPr="00933142" w:rsidRDefault="009F32A7" w:rsidP="001C7043">
                            <w:pPr>
                              <w:rPr>
                                <w:sz w:val="40"/>
                                <w:szCs w:val="40"/>
                              </w:rPr>
                            </w:pPr>
                            <w:r w:rsidRPr="00933142">
                              <w:rPr>
                                <w:sz w:val="40"/>
                                <w:szCs w:val="40"/>
                              </w:rPr>
                              <w:t>Waihi College Achievement Targets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5" type="#_x0000_t202" style="position:absolute;margin-left:138.75pt;margin-top:-21.85pt;width:397.35pt;height:110.55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">
                <v:textbox style="mso-fit-shape-to-text:t">
                  <w:txbxContent>
                    <w:p w:rsidR="009F32A7" w:rsidRPr="00933142" w:rsidRDefault="009F32A7" w:rsidP="001C7043">
                      <w:pPr>
                        <w:rPr>
                          <w:sz w:val="40"/>
                          <w:szCs w:val="40"/>
                        </w:rPr>
                      </w:pPr>
                      <w:r w:rsidRPr="00933142">
                        <w:rPr>
                          <w:sz w:val="40"/>
                          <w:szCs w:val="40"/>
                        </w:rPr>
                        <w:t>Waihi College Achievement Targets 2017</w:t>
                      </w:r>
                    </w:p>
                  </w:txbxContent>
                </v:textbox>
              </v:shape>
            </w:pict>
          </mc:Fallback>
        </mc:AlternateContent>
      </w:r>
    </w:p>
    <w:p w:rsidR="001C7043" w:rsidRPr="00933142" w:rsidRDefault="00261B6C" w:rsidP="001C7043">
      <w:pPr>
        <w:rPr>
          <w:rFonts w:cstheme="minorHAnsi"/>
        </w:rPr>
      </w:pPr>
      <w:r w:rsidRPr="00933142">
        <w:rPr>
          <w:rFonts w:cstheme="minorHAnsi"/>
          <w:noProof/>
          <w:u w:val="single"/>
          <w:lang w:eastAsia="en-NZ"/>
        </w:rPr>
        <mc:AlternateContent>
          <mc:Choice Requires="wps">
            <w:drawing>
              <wp:anchor distT="0" distB="0" distL="114300" distR="114300" simplePos="0" relativeHeight="251720704" behindDoc="0" locked="0" layoutInCell="1" allowOverlap="1" wp14:anchorId="3D9AB56B" wp14:editId="732E903A">
                <wp:simplePos x="0" y="0"/>
                <wp:positionH relativeFrom="column">
                  <wp:posOffset>4442460</wp:posOffset>
                </wp:positionH>
                <wp:positionV relativeFrom="paragraph">
                  <wp:posOffset>89430</wp:posOffset>
                </wp:positionV>
                <wp:extent cx="5000625" cy="2344903"/>
                <wp:effectExtent l="57150" t="57150" r="47625" b="5588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2344903"/>
                        </a:xfrm>
                        <a:prstGeom prst="rect">
                          <a:avLst/>
                        </a:prstGeom>
                        <a:solidFill>
                          <a:srgbClr val="FFFFFF"/>
                        </a:solidFill>
                        <a:ln w="9525">
                          <a:solidFill>
                            <a:srgbClr val="000000"/>
                          </a:solidFill>
                          <a:miter lim="800000"/>
                          <a:headEnd/>
                          <a:tailEnd/>
                        </a:ln>
                        <a:scene3d>
                          <a:camera prst="orthographicFront"/>
                          <a:lightRig rig="threePt" dir="t"/>
                        </a:scene3d>
                        <a:sp3d>
                          <a:bevelT w="165100" prst="coolSlant"/>
                        </a:sp3d>
                      </wps:spPr>
                      <wps:txbx>
                        <w:txbxContent>
                          <w:p w:rsidR="009F32A7" w:rsidRPr="00933142" w:rsidRDefault="009F32A7" w:rsidP="001C7043">
                            <w:pPr>
                              <w:rPr>
                                <w:b/>
                                <w:sz w:val="20"/>
                                <w:szCs w:val="20"/>
                              </w:rPr>
                            </w:pPr>
                            <w:r w:rsidRPr="00933142">
                              <w:rPr>
                                <w:b/>
                                <w:sz w:val="20"/>
                                <w:szCs w:val="20"/>
                              </w:rPr>
                              <w:t>2017 Targets:</w:t>
                            </w:r>
                          </w:p>
                          <w:p w:rsidR="009F32A7" w:rsidRPr="00933142" w:rsidRDefault="009F32A7" w:rsidP="00496B63">
                            <w:pPr>
                              <w:numPr>
                                <w:ilvl w:val="0"/>
                                <w:numId w:val="31"/>
                              </w:numPr>
                              <w:ind w:left="284" w:hanging="284"/>
                              <w:jc w:val="both"/>
                              <w:rPr>
                                <w:rFonts w:ascii="Calibri" w:eastAsia="Calibri" w:hAnsi="Calibri" w:cs="Calibri"/>
                                <w:sz w:val="18"/>
                                <w:szCs w:val="18"/>
                              </w:rPr>
                            </w:pPr>
                            <w:r w:rsidRPr="00933142">
                              <w:rPr>
                                <w:rFonts w:ascii="Calibri" w:eastAsia="Calibri" w:hAnsi="Calibri" w:cs="Calibri"/>
                                <w:sz w:val="18"/>
                                <w:szCs w:val="18"/>
                              </w:rPr>
                              <w:t>To develop a 5 year Strategic Plan for Maori/Pasifika Achievement</w:t>
                            </w:r>
                          </w:p>
                          <w:p w:rsidR="009F32A7" w:rsidRPr="00933142" w:rsidRDefault="009F32A7" w:rsidP="00806D51">
                            <w:pPr>
                              <w:numPr>
                                <w:ilvl w:val="0"/>
                                <w:numId w:val="31"/>
                              </w:numPr>
                              <w:ind w:left="284" w:hanging="284"/>
                              <w:jc w:val="both"/>
                              <w:rPr>
                                <w:rFonts w:ascii="Calibri" w:eastAsia="Calibri" w:hAnsi="Calibri" w:cs="Calibri"/>
                                <w:sz w:val="18"/>
                                <w:szCs w:val="18"/>
                              </w:rPr>
                            </w:pPr>
                            <w:r w:rsidRPr="00933142">
                              <w:rPr>
                                <w:rFonts w:ascii="Calibri" w:eastAsia="Calibri" w:hAnsi="Calibri" w:cs="Calibri"/>
                                <w:sz w:val="18"/>
                                <w:szCs w:val="18"/>
                              </w:rPr>
                              <w:t>To reduce the truancy rate of Maori/Pasifika students in Year 9 and 10 to 2%.</w:t>
                            </w:r>
                          </w:p>
                          <w:p w:rsidR="009F32A7" w:rsidRPr="00933142" w:rsidRDefault="009F32A7" w:rsidP="00806D51">
                            <w:pPr>
                              <w:numPr>
                                <w:ilvl w:val="0"/>
                                <w:numId w:val="31"/>
                              </w:numPr>
                              <w:ind w:left="284" w:hanging="284"/>
                              <w:jc w:val="both"/>
                              <w:rPr>
                                <w:rFonts w:ascii="Calibri" w:eastAsia="Calibri" w:hAnsi="Calibri" w:cs="Calibri"/>
                                <w:sz w:val="18"/>
                                <w:szCs w:val="18"/>
                              </w:rPr>
                            </w:pPr>
                            <w:r w:rsidRPr="00933142">
                              <w:rPr>
                                <w:rFonts w:ascii="Calibri" w:eastAsia="Calibri" w:hAnsi="Calibri" w:cs="Calibri"/>
                                <w:sz w:val="18"/>
                                <w:szCs w:val="18"/>
                              </w:rPr>
                              <w:t xml:space="preserve">To increase the retention rates for 17 </w:t>
                            </w:r>
                            <w:r w:rsidRPr="00933142">
                              <w:rPr>
                                <w:rFonts w:ascii="Calibri" w:eastAsia="Calibri" w:hAnsi="Calibri" w:cs="Calibri"/>
                                <w:sz w:val="18"/>
                                <w:szCs w:val="18"/>
                                <w:vertAlign w:val="superscript"/>
                              </w:rPr>
                              <w:t>1</w:t>
                            </w:r>
                            <w:r w:rsidRPr="00933142">
                              <w:rPr>
                                <w:rFonts w:ascii="Calibri" w:eastAsia="Calibri" w:hAnsi="Calibri" w:cs="Calibri"/>
                                <w:sz w:val="18"/>
                                <w:szCs w:val="18"/>
                              </w:rPr>
                              <w:t>/</w:t>
                            </w:r>
                            <w:r w:rsidRPr="00933142">
                              <w:rPr>
                                <w:rFonts w:ascii="Calibri" w:eastAsia="Calibri" w:hAnsi="Calibri" w:cs="Calibri"/>
                                <w:sz w:val="18"/>
                                <w:szCs w:val="18"/>
                                <w:vertAlign w:val="subscript"/>
                              </w:rPr>
                              <w:t>2</w:t>
                            </w:r>
                            <w:r w:rsidRPr="00933142">
                              <w:rPr>
                                <w:rFonts w:ascii="Calibri" w:eastAsia="Calibri" w:hAnsi="Calibri" w:cs="Calibri"/>
                                <w:sz w:val="18"/>
                                <w:szCs w:val="18"/>
                              </w:rPr>
                              <w:t xml:space="preserve"> year old Maori/Pasifika students.</w:t>
                            </w:r>
                          </w:p>
                          <w:p w:rsidR="009F32A7" w:rsidRPr="00933142" w:rsidRDefault="009F32A7" w:rsidP="00806D51">
                            <w:pPr>
                              <w:numPr>
                                <w:ilvl w:val="0"/>
                                <w:numId w:val="31"/>
                              </w:numPr>
                              <w:ind w:left="284" w:hanging="284"/>
                              <w:jc w:val="both"/>
                              <w:rPr>
                                <w:rFonts w:ascii="Calibri" w:eastAsia="Calibri" w:hAnsi="Calibri" w:cs="Calibri"/>
                                <w:sz w:val="18"/>
                                <w:szCs w:val="18"/>
                              </w:rPr>
                            </w:pPr>
                            <w:r w:rsidRPr="00933142">
                              <w:rPr>
                                <w:rFonts w:ascii="Calibri" w:eastAsia="Calibri" w:hAnsi="Calibri" w:cs="Calibri"/>
                                <w:sz w:val="18"/>
                                <w:szCs w:val="18"/>
                              </w:rPr>
                              <w:t>To increase the Maori/Pasifika school leavers with NCEA level 2 to match National results for Decile Four Schools.</w:t>
                            </w:r>
                          </w:p>
                          <w:p w:rsidR="009F32A7" w:rsidRPr="00933142" w:rsidRDefault="009F32A7" w:rsidP="008167DE">
                            <w:pPr>
                              <w:pStyle w:val="ListParagraph"/>
                              <w:numPr>
                                <w:ilvl w:val="0"/>
                                <w:numId w:val="31"/>
                              </w:numPr>
                              <w:jc w:val="both"/>
                              <w:rPr>
                                <w:rFonts w:ascii="Calibri" w:eastAsia="Calibri" w:hAnsi="Calibri" w:cs="Calibri"/>
                                <w:b/>
                                <w:sz w:val="18"/>
                                <w:szCs w:val="18"/>
                              </w:rPr>
                            </w:pPr>
                            <w:r w:rsidRPr="00933142">
                              <w:rPr>
                                <w:rFonts w:ascii="Calibri" w:eastAsia="Calibri" w:hAnsi="Calibri" w:cs="Calibri"/>
                                <w:b/>
                                <w:sz w:val="18"/>
                                <w:szCs w:val="18"/>
                              </w:rPr>
                              <w:t xml:space="preserve">Your board's </w:t>
                            </w:r>
                            <w:proofErr w:type="gramStart"/>
                            <w:r w:rsidRPr="00933142">
                              <w:rPr>
                                <w:rFonts w:ascii="Calibri" w:eastAsia="Calibri" w:hAnsi="Calibri" w:cs="Calibri"/>
                                <w:b/>
                                <w:sz w:val="18"/>
                                <w:szCs w:val="18"/>
                              </w:rPr>
                              <w:t>aims,</w:t>
                            </w:r>
                            <w:proofErr w:type="gramEnd"/>
                            <w:r w:rsidRPr="00933142">
                              <w:rPr>
                                <w:rFonts w:ascii="Calibri" w:eastAsia="Calibri" w:hAnsi="Calibri" w:cs="Calibri"/>
                                <w:b/>
                                <w:sz w:val="18"/>
                                <w:szCs w:val="18"/>
                              </w:rPr>
                              <w:t xml:space="preserve"> objectives, directions, priorities and targets for student achievement, including the assessment of students against any national standard.</w:t>
                            </w:r>
                          </w:p>
                          <w:p w:rsidR="009F32A7" w:rsidRPr="00933142" w:rsidRDefault="009F32A7" w:rsidP="008167DE">
                            <w:pPr>
                              <w:numPr>
                                <w:ilvl w:val="0"/>
                                <w:numId w:val="31"/>
                              </w:numPr>
                              <w:jc w:val="both"/>
                              <w:rPr>
                                <w:rFonts w:ascii="Calibri" w:eastAsia="Calibri" w:hAnsi="Calibri" w:cs="Calibri"/>
                                <w:b/>
                                <w:sz w:val="18"/>
                                <w:szCs w:val="18"/>
                              </w:rPr>
                            </w:pPr>
                            <w:r w:rsidRPr="00933142">
                              <w:rPr>
                                <w:rFonts w:ascii="Calibri" w:eastAsia="Calibri" w:hAnsi="Calibri" w:cs="Calibri"/>
                                <w:b/>
                                <w:sz w:val="18"/>
                                <w:szCs w:val="18"/>
                              </w:rPr>
                              <w:t>Targets clearly identify numbers and needs, and the action plan addresses learning needs of priority students.</w:t>
                            </w:r>
                          </w:p>
                          <w:p w:rsidR="009F32A7" w:rsidRPr="00933142" w:rsidRDefault="009F32A7" w:rsidP="00806D51">
                            <w:pPr>
                              <w:numPr>
                                <w:ilvl w:val="0"/>
                                <w:numId w:val="31"/>
                              </w:numPr>
                              <w:ind w:left="284" w:hanging="284"/>
                              <w:jc w:val="both"/>
                              <w:rPr>
                                <w:rFonts w:ascii="Calibri" w:eastAsia="Calibri" w:hAnsi="Calibri" w:cs="Calibri"/>
                                <w:b/>
                                <w:sz w:val="18"/>
                                <w:szCs w:val="18"/>
                              </w:rPr>
                            </w:pPr>
                            <w:r w:rsidRPr="00933142">
                              <w:rPr>
                                <w:rFonts w:ascii="Calibri" w:eastAsia="Calibri" w:hAnsi="Calibri" w:cs="Calibri"/>
                                <w:b/>
                                <w:sz w:val="18"/>
                                <w:szCs w:val="18"/>
                              </w:rPr>
                              <w:t>…. Special Needs…</w:t>
                            </w:r>
                          </w:p>
                          <w:p w:rsidR="009F32A7" w:rsidRPr="00933142" w:rsidRDefault="009F32A7" w:rsidP="00806D51">
                            <w:pPr>
                              <w:numPr>
                                <w:ilvl w:val="0"/>
                                <w:numId w:val="31"/>
                              </w:numPr>
                              <w:ind w:left="284" w:hanging="284"/>
                              <w:jc w:val="both"/>
                              <w:rPr>
                                <w:rFonts w:ascii="Calibri" w:eastAsia="Calibri" w:hAnsi="Calibri" w:cs="Calibri"/>
                                <w:b/>
                                <w:sz w:val="18"/>
                                <w:szCs w:val="18"/>
                              </w:rPr>
                            </w:pPr>
                            <w:r w:rsidRPr="00933142">
                              <w:rPr>
                                <w:rFonts w:ascii="Calibri" w:eastAsia="Calibri" w:hAnsi="Calibri" w:cs="Calibri"/>
                                <w:b/>
                                <w:sz w:val="18"/>
                                <w:szCs w:val="18"/>
                              </w:rPr>
                              <w:t xml:space="preserve">COL </w:t>
                            </w:r>
                          </w:p>
                          <w:p w:rsidR="009F32A7" w:rsidRPr="00B36A89" w:rsidRDefault="009F32A7" w:rsidP="00B36A89">
                            <w:pPr>
                              <w:jc w:val="both"/>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349.8pt;margin-top:7.05pt;width:393.75pt;height:184.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">
                <v:textbox>
                  <w:txbxContent>
                    <w:p w:rsidR="009F32A7" w:rsidRPr="00933142" w:rsidRDefault="009F32A7" w:rsidP="001C7043">
                      <w:pPr>
                        <w:rPr>
                          <w:b/>
                          <w:sz w:val="20"/>
                          <w:szCs w:val="20"/>
                        </w:rPr>
                      </w:pPr>
                      <w:r w:rsidRPr="00933142">
                        <w:rPr>
                          <w:b/>
                          <w:sz w:val="20"/>
                          <w:szCs w:val="20"/>
                        </w:rPr>
                        <w:t>2017 Targets:</w:t>
                      </w:r>
                    </w:p>
                    <w:p w:rsidR="009F32A7" w:rsidRPr="00933142" w:rsidRDefault="009F32A7" w:rsidP="00496B63">
                      <w:pPr>
                        <w:numPr>
                          <w:ilvl w:val="0"/>
                          <w:numId w:val="31"/>
                        </w:numPr>
                        <w:ind w:left="284" w:hanging="284"/>
                        <w:jc w:val="both"/>
                        <w:rPr>
                          <w:rFonts w:ascii="Calibri" w:eastAsia="Calibri" w:hAnsi="Calibri" w:cs="Calibri"/>
                          <w:sz w:val="18"/>
                          <w:szCs w:val="18"/>
                        </w:rPr>
                      </w:pPr>
                      <w:r w:rsidRPr="00933142">
                        <w:rPr>
                          <w:rFonts w:ascii="Calibri" w:eastAsia="Calibri" w:hAnsi="Calibri" w:cs="Calibri"/>
                          <w:sz w:val="18"/>
                          <w:szCs w:val="18"/>
                        </w:rPr>
                        <w:t>To develop a 5 year Strategic Plan for Maori/Pasifika Achievement</w:t>
                      </w:r>
                    </w:p>
                    <w:p w:rsidR="009F32A7" w:rsidRPr="00933142" w:rsidRDefault="009F32A7" w:rsidP="00806D51">
                      <w:pPr>
                        <w:numPr>
                          <w:ilvl w:val="0"/>
                          <w:numId w:val="31"/>
                        </w:numPr>
                        <w:ind w:left="284" w:hanging="284"/>
                        <w:jc w:val="both"/>
                        <w:rPr>
                          <w:rFonts w:ascii="Calibri" w:eastAsia="Calibri" w:hAnsi="Calibri" w:cs="Calibri"/>
                          <w:sz w:val="18"/>
                          <w:szCs w:val="18"/>
                        </w:rPr>
                      </w:pPr>
                      <w:r w:rsidRPr="00933142">
                        <w:rPr>
                          <w:rFonts w:ascii="Calibri" w:eastAsia="Calibri" w:hAnsi="Calibri" w:cs="Calibri"/>
                          <w:sz w:val="18"/>
                          <w:szCs w:val="18"/>
                        </w:rPr>
                        <w:t>To reduce the truancy rate of Maori/Pasifika students in Year 9 and 10 to 2%.</w:t>
                      </w:r>
                    </w:p>
                    <w:p w:rsidR="009F32A7" w:rsidRPr="00933142" w:rsidRDefault="009F32A7" w:rsidP="00806D51">
                      <w:pPr>
                        <w:numPr>
                          <w:ilvl w:val="0"/>
                          <w:numId w:val="31"/>
                        </w:numPr>
                        <w:ind w:left="284" w:hanging="284"/>
                        <w:jc w:val="both"/>
                        <w:rPr>
                          <w:rFonts w:ascii="Calibri" w:eastAsia="Calibri" w:hAnsi="Calibri" w:cs="Calibri"/>
                          <w:sz w:val="18"/>
                          <w:szCs w:val="18"/>
                        </w:rPr>
                      </w:pPr>
                      <w:r w:rsidRPr="00933142">
                        <w:rPr>
                          <w:rFonts w:ascii="Calibri" w:eastAsia="Calibri" w:hAnsi="Calibri" w:cs="Calibri"/>
                          <w:sz w:val="18"/>
                          <w:szCs w:val="18"/>
                        </w:rPr>
                        <w:t xml:space="preserve">To increase the retention rates for 17 </w:t>
                      </w:r>
                      <w:r w:rsidRPr="00933142">
                        <w:rPr>
                          <w:rFonts w:ascii="Calibri" w:eastAsia="Calibri" w:hAnsi="Calibri" w:cs="Calibri"/>
                          <w:sz w:val="18"/>
                          <w:szCs w:val="18"/>
                          <w:vertAlign w:val="superscript"/>
                        </w:rPr>
                        <w:t>1</w:t>
                      </w:r>
                      <w:r w:rsidRPr="00933142">
                        <w:rPr>
                          <w:rFonts w:ascii="Calibri" w:eastAsia="Calibri" w:hAnsi="Calibri" w:cs="Calibri"/>
                          <w:sz w:val="18"/>
                          <w:szCs w:val="18"/>
                        </w:rPr>
                        <w:t>/</w:t>
                      </w:r>
                      <w:r w:rsidRPr="00933142">
                        <w:rPr>
                          <w:rFonts w:ascii="Calibri" w:eastAsia="Calibri" w:hAnsi="Calibri" w:cs="Calibri"/>
                          <w:sz w:val="18"/>
                          <w:szCs w:val="18"/>
                          <w:vertAlign w:val="subscript"/>
                        </w:rPr>
                        <w:t>2</w:t>
                      </w:r>
                      <w:r w:rsidRPr="00933142">
                        <w:rPr>
                          <w:rFonts w:ascii="Calibri" w:eastAsia="Calibri" w:hAnsi="Calibri" w:cs="Calibri"/>
                          <w:sz w:val="18"/>
                          <w:szCs w:val="18"/>
                        </w:rPr>
                        <w:t xml:space="preserve"> year old Maori/Pasifika students.</w:t>
                      </w:r>
                    </w:p>
                    <w:p w:rsidR="009F32A7" w:rsidRPr="00933142" w:rsidRDefault="009F32A7" w:rsidP="00806D51">
                      <w:pPr>
                        <w:numPr>
                          <w:ilvl w:val="0"/>
                          <w:numId w:val="31"/>
                        </w:numPr>
                        <w:ind w:left="284" w:hanging="284"/>
                        <w:jc w:val="both"/>
                        <w:rPr>
                          <w:rFonts w:ascii="Calibri" w:eastAsia="Calibri" w:hAnsi="Calibri" w:cs="Calibri"/>
                          <w:sz w:val="18"/>
                          <w:szCs w:val="18"/>
                        </w:rPr>
                      </w:pPr>
                      <w:r w:rsidRPr="00933142">
                        <w:rPr>
                          <w:rFonts w:ascii="Calibri" w:eastAsia="Calibri" w:hAnsi="Calibri" w:cs="Calibri"/>
                          <w:sz w:val="18"/>
                          <w:szCs w:val="18"/>
                        </w:rPr>
                        <w:t>To increase the Maori/Pasifika school leavers with NCEA level 2 to match National results for Decile Four Schools.</w:t>
                      </w:r>
                    </w:p>
                    <w:p w:rsidR="009F32A7" w:rsidRPr="00933142" w:rsidRDefault="009F32A7" w:rsidP="008167DE">
                      <w:pPr>
                        <w:pStyle w:val="ListParagraph"/>
                        <w:numPr>
                          <w:ilvl w:val="0"/>
                          <w:numId w:val="31"/>
                        </w:numPr>
                        <w:jc w:val="both"/>
                        <w:rPr>
                          <w:rFonts w:ascii="Calibri" w:eastAsia="Calibri" w:hAnsi="Calibri" w:cs="Calibri"/>
                          <w:b/>
                          <w:sz w:val="18"/>
                          <w:szCs w:val="18"/>
                        </w:rPr>
                      </w:pPr>
                      <w:r w:rsidRPr="00933142">
                        <w:rPr>
                          <w:rFonts w:ascii="Calibri" w:eastAsia="Calibri" w:hAnsi="Calibri" w:cs="Calibri"/>
                          <w:b/>
                          <w:sz w:val="18"/>
                          <w:szCs w:val="18"/>
                        </w:rPr>
                        <w:t xml:space="preserve">Your board's </w:t>
                      </w:r>
                      <w:proofErr w:type="gramStart"/>
                      <w:r w:rsidRPr="00933142">
                        <w:rPr>
                          <w:rFonts w:ascii="Calibri" w:eastAsia="Calibri" w:hAnsi="Calibri" w:cs="Calibri"/>
                          <w:b/>
                          <w:sz w:val="18"/>
                          <w:szCs w:val="18"/>
                        </w:rPr>
                        <w:t>aims,</w:t>
                      </w:r>
                      <w:proofErr w:type="gramEnd"/>
                      <w:r w:rsidRPr="00933142">
                        <w:rPr>
                          <w:rFonts w:ascii="Calibri" w:eastAsia="Calibri" w:hAnsi="Calibri" w:cs="Calibri"/>
                          <w:b/>
                          <w:sz w:val="18"/>
                          <w:szCs w:val="18"/>
                        </w:rPr>
                        <w:t xml:space="preserve"> objectives, directions, priorities and targets for student achievement, including the assessment of students against any national standard.</w:t>
                      </w:r>
                    </w:p>
                    <w:p w:rsidR="009F32A7" w:rsidRPr="00933142" w:rsidRDefault="009F32A7" w:rsidP="008167DE">
                      <w:pPr>
                        <w:numPr>
                          <w:ilvl w:val="0"/>
                          <w:numId w:val="31"/>
                        </w:numPr>
                        <w:jc w:val="both"/>
                        <w:rPr>
                          <w:rFonts w:ascii="Calibri" w:eastAsia="Calibri" w:hAnsi="Calibri" w:cs="Calibri"/>
                          <w:b/>
                          <w:sz w:val="18"/>
                          <w:szCs w:val="18"/>
                        </w:rPr>
                      </w:pPr>
                      <w:r w:rsidRPr="00933142">
                        <w:rPr>
                          <w:rFonts w:ascii="Calibri" w:eastAsia="Calibri" w:hAnsi="Calibri" w:cs="Calibri"/>
                          <w:b/>
                          <w:sz w:val="18"/>
                          <w:szCs w:val="18"/>
                        </w:rPr>
                        <w:t>Targets clearly identify numbers and needs, and the action plan addresses learning needs of priority students.</w:t>
                      </w:r>
                    </w:p>
                    <w:p w:rsidR="009F32A7" w:rsidRPr="00933142" w:rsidRDefault="009F32A7" w:rsidP="00806D51">
                      <w:pPr>
                        <w:numPr>
                          <w:ilvl w:val="0"/>
                          <w:numId w:val="31"/>
                        </w:numPr>
                        <w:ind w:left="284" w:hanging="284"/>
                        <w:jc w:val="both"/>
                        <w:rPr>
                          <w:rFonts w:ascii="Calibri" w:eastAsia="Calibri" w:hAnsi="Calibri" w:cs="Calibri"/>
                          <w:b/>
                          <w:sz w:val="18"/>
                          <w:szCs w:val="18"/>
                        </w:rPr>
                      </w:pPr>
                      <w:r w:rsidRPr="00933142">
                        <w:rPr>
                          <w:rFonts w:ascii="Calibri" w:eastAsia="Calibri" w:hAnsi="Calibri" w:cs="Calibri"/>
                          <w:b/>
                          <w:sz w:val="18"/>
                          <w:szCs w:val="18"/>
                        </w:rPr>
                        <w:t>…. Special Needs…</w:t>
                      </w:r>
                    </w:p>
                    <w:p w:rsidR="009F32A7" w:rsidRPr="00933142" w:rsidRDefault="009F32A7" w:rsidP="00806D51">
                      <w:pPr>
                        <w:numPr>
                          <w:ilvl w:val="0"/>
                          <w:numId w:val="31"/>
                        </w:numPr>
                        <w:ind w:left="284" w:hanging="284"/>
                        <w:jc w:val="both"/>
                        <w:rPr>
                          <w:rFonts w:ascii="Calibri" w:eastAsia="Calibri" w:hAnsi="Calibri" w:cs="Calibri"/>
                          <w:b/>
                          <w:sz w:val="18"/>
                          <w:szCs w:val="18"/>
                        </w:rPr>
                      </w:pPr>
                      <w:r w:rsidRPr="00933142">
                        <w:rPr>
                          <w:rFonts w:ascii="Calibri" w:eastAsia="Calibri" w:hAnsi="Calibri" w:cs="Calibri"/>
                          <w:b/>
                          <w:sz w:val="18"/>
                          <w:szCs w:val="18"/>
                        </w:rPr>
                        <w:t xml:space="preserve">COL </w:t>
                      </w:r>
                    </w:p>
                    <w:p w:rsidR="009F32A7" w:rsidRPr="00B36A89" w:rsidRDefault="009F32A7" w:rsidP="00B36A89">
                      <w:pPr>
                        <w:jc w:val="both"/>
                        <w:rPr>
                          <w:b/>
                          <w:sz w:val="20"/>
                          <w:szCs w:val="20"/>
                        </w:rPr>
                      </w:pPr>
                    </w:p>
                  </w:txbxContent>
                </v:textbox>
              </v:shape>
            </w:pict>
          </mc:Fallback>
        </mc:AlternateContent>
      </w:r>
      <w:r w:rsidRPr="00933142">
        <w:rPr>
          <w:rFonts w:cstheme="minorHAnsi"/>
          <w:noProof/>
          <w:u w:val="single"/>
          <w:lang w:eastAsia="en-NZ"/>
        </w:rPr>
        <mc:AlternateContent>
          <mc:Choice Requires="wps">
            <w:drawing>
              <wp:anchor distT="0" distB="0" distL="114300" distR="114300" simplePos="0" relativeHeight="251726848" behindDoc="0" locked="0" layoutInCell="1" allowOverlap="1" wp14:anchorId="72216B98" wp14:editId="0729AB25">
                <wp:simplePos x="0" y="0"/>
                <wp:positionH relativeFrom="column">
                  <wp:posOffset>2514600</wp:posOffset>
                </wp:positionH>
                <wp:positionV relativeFrom="paragraph">
                  <wp:posOffset>86360</wp:posOffset>
                </wp:positionV>
                <wp:extent cx="1781175" cy="1504950"/>
                <wp:effectExtent l="57150" t="57150" r="47625" b="5715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504950"/>
                        </a:xfrm>
                        <a:prstGeom prst="rect">
                          <a:avLst/>
                        </a:prstGeom>
                        <a:solidFill>
                          <a:srgbClr val="FFFFFF"/>
                        </a:solidFill>
                        <a:ln w="9525">
                          <a:solidFill>
                            <a:srgbClr val="000000"/>
                          </a:solidFill>
                          <a:miter lim="800000"/>
                          <a:headEnd/>
                          <a:tailEnd/>
                        </a:ln>
                        <a:scene3d>
                          <a:camera prst="orthographicFront"/>
                          <a:lightRig rig="threePt" dir="t"/>
                        </a:scene3d>
                        <a:sp3d>
                          <a:bevelT w="165100" prst="coolSlant"/>
                        </a:sp3d>
                      </wps:spPr>
                      <wps:txbx>
                        <w:txbxContent>
                          <w:p w:rsidR="009F32A7" w:rsidRPr="00933142" w:rsidRDefault="009F32A7" w:rsidP="001C7043">
                            <w:pPr>
                              <w:rPr>
                                <w:rFonts w:ascii="Calibri" w:hAnsi="Calibri" w:cs="Calibri"/>
                                <w:sz w:val="20"/>
                                <w:szCs w:val="20"/>
                              </w:rPr>
                            </w:pPr>
                            <w:r w:rsidRPr="00933142">
                              <w:rPr>
                                <w:b/>
                                <w:sz w:val="20"/>
                                <w:szCs w:val="20"/>
                              </w:rPr>
                              <w:t>Aims:</w:t>
                            </w:r>
                            <w:r w:rsidRPr="00933142">
                              <w:rPr>
                                <w:rFonts w:ascii="Calibri" w:hAnsi="Calibri" w:cs="Calibri"/>
                                <w:sz w:val="20"/>
                                <w:szCs w:val="20"/>
                              </w:rPr>
                              <w:t xml:space="preserve"> </w:t>
                            </w:r>
                          </w:p>
                          <w:p w:rsidR="009F32A7" w:rsidRPr="00933142" w:rsidRDefault="009F32A7" w:rsidP="00806D51">
                            <w:pPr>
                              <w:pStyle w:val="ListParagraph"/>
                              <w:numPr>
                                <w:ilvl w:val="0"/>
                                <w:numId w:val="29"/>
                              </w:numPr>
                              <w:ind w:left="284" w:hanging="284"/>
                              <w:rPr>
                                <w:rFonts w:ascii="Calibri" w:hAnsi="Calibri" w:cs="Calibri"/>
                                <w:sz w:val="20"/>
                                <w:szCs w:val="20"/>
                              </w:rPr>
                            </w:pPr>
                            <w:r w:rsidRPr="00933142">
                              <w:rPr>
                                <w:rFonts w:ascii="Calibri" w:hAnsi="Calibri" w:cs="Calibri"/>
                                <w:sz w:val="20"/>
                                <w:szCs w:val="20"/>
                              </w:rPr>
                              <w:t>To increase Maori/Pasifika student achievement levels to match or exceed all other students at Waihi College.</w:t>
                            </w:r>
                          </w:p>
                          <w:p w:rsidR="009F32A7" w:rsidRPr="00D035F4" w:rsidRDefault="009F32A7" w:rsidP="001C7043">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198pt;margin-top:6.8pt;width:140.25pt;height:11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">
                <v:textbox>
                  <w:txbxContent>
                    <w:p w:rsidR="009F32A7" w:rsidRPr="00933142" w:rsidRDefault="009F32A7" w:rsidP="001C7043">
                      <w:pPr>
                        <w:rPr>
                          <w:rFonts w:ascii="Calibri" w:hAnsi="Calibri" w:cs="Calibri"/>
                          <w:sz w:val="20"/>
                          <w:szCs w:val="20"/>
                        </w:rPr>
                      </w:pPr>
                      <w:r w:rsidRPr="00933142">
                        <w:rPr>
                          <w:b/>
                          <w:sz w:val="20"/>
                          <w:szCs w:val="20"/>
                        </w:rPr>
                        <w:t>Aims:</w:t>
                      </w:r>
                      <w:r w:rsidRPr="00933142">
                        <w:rPr>
                          <w:rFonts w:ascii="Calibri" w:hAnsi="Calibri" w:cs="Calibri"/>
                          <w:sz w:val="20"/>
                          <w:szCs w:val="20"/>
                        </w:rPr>
                        <w:t xml:space="preserve"> </w:t>
                      </w:r>
                    </w:p>
                    <w:p w:rsidR="009F32A7" w:rsidRPr="00933142" w:rsidRDefault="009F32A7" w:rsidP="00806D51">
                      <w:pPr>
                        <w:pStyle w:val="ListParagraph"/>
                        <w:numPr>
                          <w:ilvl w:val="0"/>
                          <w:numId w:val="29"/>
                        </w:numPr>
                        <w:ind w:left="284" w:hanging="284"/>
                        <w:rPr>
                          <w:rFonts w:ascii="Calibri" w:hAnsi="Calibri" w:cs="Calibri"/>
                          <w:sz w:val="20"/>
                          <w:szCs w:val="20"/>
                        </w:rPr>
                      </w:pPr>
                      <w:r w:rsidRPr="00933142">
                        <w:rPr>
                          <w:rFonts w:ascii="Calibri" w:hAnsi="Calibri" w:cs="Calibri"/>
                          <w:sz w:val="20"/>
                          <w:szCs w:val="20"/>
                        </w:rPr>
                        <w:t>To increase Maori/Pasifika student achievement levels to match or exceed all other students at Waihi College.</w:t>
                      </w:r>
                    </w:p>
                    <w:p w:rsidR="009F32A7" w:rsidRPr="00D035F4" w:rsidRDefault="009F32A7" w:rsidP="001C7043">
                      <w:pPr>
                        <w:rPr>
                          <w:b/>
                          <w:sz w:val="20"/>
                          <w:szCs w:val="20"/>
                        </w:rPr>
                      </w:pPr>
                    </w:p>
                  </w:txbxContent>
                </v:textbox>
              </v:shape>
            </w:pict>
          </mc:Fallback>
        </mc:AlternateContent>
      </w:r>
      <w:r w:rsidRPr="00933142">
        <w:rPr>
          <w:rFonts w:cstheme="minorHAnsi"/>
          <w:noProof/>
          <w:u w:val="single"/>
          <w:lang w:eastAsia="en-NZ"/>
        </w:rPr>
        <mc:AlternateContent>
          <mc:Choice Requires="wps">
            <w:drawing>
              <wp:anchor distT="0" distB="0" distL="114300" distR="114300" simplePos="0" relativeHeight="251716608" behindDoc="0" locked="0" layoutInCell="1" allowOverlap="1" wp14:anchorId="18353533" wp14:editId="4C46A8BD">
                <wp:simplePos x="0" y="0"/>
                <wp:positionH relativeFrom="column">
                  <wp:posOffset>-38100</wp:posOffset>
                </wp:positionH>
                <wp:positionV relativeFrom="paragraph">
                  <wp:posOffset>95885</wp:posOffset>
                </wp:positionV>
                <wp:extent cx="2419350" cy="1504950"/>
                <wp:effectExtent l="57150" t="57150" r="57150" b="5715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504950"/>
                        </a:xfrm>
                        <a:prstGeom prst="rect">
                          <a:avLst/>
                        </a:prstGeom>
                        <a:solidFill>
                          <a:srgbClr val="FFFFFF"/>
                        </a:solidFill>
                        <a:ln w="9525">
                          <a:solidFill>
                            <a:srgbClr val="000000"/>
                          </a:solidFill>
                          <a:miter lim="800000"/>
                          <a:headEnd/>
                          <a:tailEnd/>
                        </a:ln>
                        <a:scene3d>
                          <a:camera prst="orthographicFront"/>
                          <a:lightRig rig="threePt" dir="t"/>
                        </a:scene3d>
                        <a:sp3d>
                          <a:bevelT w="165100" prst="coolSlant"/>
                        </a:sp3d>
                      </wps:spPr>
                      <wps:txbx>
                        <w:txbxContent>
                          <w:p w:rsidR="009F32A7" w:rsidRPr="00933142" w:rsidRDefault="009F32A7" w:rsidP="001C7043">
                            <w:pPr>
                              <w:rPr>
                                <w:b/>
                                <w:sz w:val="20"/>
                                <w:szCs w:val="20"/>
                              </w:rPr>
                            </w:pPr>
                            <w:r w:rsidRPr="00933142">
                              <w:rPr>
                                <w:b/>
                                <w:sz w:val="20"/>
                                <w:szCs w:val="20"/>
                              </w:rPr>
                              <w:t>Goal C:</w:t>
                            </w:r>
                            <w:r w:rsidRPr="00933142">
                              <w:rPr>
                                <w:sz w:val="20"/>
                                <w:szCs w:val="20"/>
                              </w:rPr>
                              <w:t xml:space="preserve"> </w:t>
                            </w:r>
                            <w:r w:rsidRPr="00933142">
                              <w:rPr>
                                <w:b/>
                                <w:sz w:val="20"/>
                                <w:szCs w:val="20"/>
                              </w:rPr>
                              <w:t xml:space="preserve">Priority Learners: </w:t>
                            </w:r>
                          </w:p>
                          <w:p w:rsidR="009F32A7" w:rsidRPr="00933142" w:rsidRDefault="009F32A7" w:rsidP="00806D51">
                            <w:pPr>
                              <w:pStyle w:val="ListParagraph"/>
                              <w:numPr>
                                <w:ilvl w:val="0"/>
                                <w:numId w:val="30"/>
                              </w:numPr>
                              <w:ind w:left="284" w:hanging="284"/>
                              <w:rPr>
                                <w:rFonts w:asciiTheme="minorHAnsi" w:hAnsiTheme="minorHAnsi" w:cstheme="minorHAnsi"/>
                                <w:sz w:val="20"/>
                                <w:szCs w:val="20"/>
                              </w:rPr>
                            </w:pPr>
                            <w:r w:rsidRPr="00933142">
                              <w:rPr>
                                <w:rFonts w:asciiTheme="minorHAnsi" w:hAnsiTheme="minorHAnsi" w:cstheme="minorHAnsi"/>
                                <w:sz w:val="20"/>
                                <w:szCs w:val="20"/>
                              </w:rPr>
                              <w:t xml:space="preserve">Teachers will continue to develop culturally responsive teaching practices that recognise the special place of Maori and </w:t>
                            </w:r>
                            <w:proofErr w:type="spellStart"/>
                            <w:r w:rsidRPr="00933142">
                              <w:rPr>
                                <w:rFonts w:asciiTheme="minorHAnsi" w:hAnsiTheme="minorHAnsi" w:cstheme="minorHAnsi"/>
                                <w:sz w:val="20"/>
                                <w:szCs w:val="20"/>
                              </w:rPr>
                              <w:t>Pacifika</w:t>
                            </w:r>
                            <w:proofErr w:type="spellEnd"/>
                            <w:r w:rsidRPr="00933142">
                              <w:rPr>
                                <w:rFonts w:asciiTheme="minorHAnsi" w:hAnsiTheme="minorHAnsi" w:cstheme="minorHAnsi"/>
                                <w:sz w:val="20"/>
                                <w:szCs w:val="20"/>
                              </w:rPr>
                              <w:t xml:space="preserve"> students have as </w:t>
                            </w:r>
                            <w:proofErr w:type="spellStart"/>
                            <w:r w:rsidRPr="00933142">
                              <w:rPr>
                                <w:rFonts w:asciiTheme="minorHAnsi" w:hAnsiTheme="minorHAnsi" w:cstheme="minorHAnsi"/>
                                <w:sz w:val="20"/>
                                <w:szCs w:val="20"/>
                              </w:rPr>
                              <w:t>Priorty</w:t>
                            </w:r>
                            <w:proofErr w:type="spellEnd"/>
                            <w:r w:rsidRPr="00933142">
                              <w:rPr>
                                <w:rFonts w:asciiTheme="minorHAnsi" w:hAnsiTheme="minorHAnsi" w:cstheme="minorHAnsi"/>
                                <w:sz w:val="20"/>
                                <w:szCs w:val="20"/>
                              </w:rPr>
                              <w:t xml:space="preserve"> Learners to maximize to effect of learning relationships with students.</w:t>
                            </w:r>
                          </w:p>
                          <w:p w:rsidR="009F32A7" w:rsidRPr="00933142" w:rsidRDefault="009F32A7" w:rsidP="00806D51">
                            <w:pPr>
                              <w:pStyle w:val="ListParagraph"/>
                              <w:numPr>
                                <w:ilvl w:val="0"/>
                                <w:numId w:val="30"/>
                              </w:numPr>
                              <w:ind w:left="284" w:hanging="284"/>
                              <w:rPr>
                                <w:rFonts w:asciiTheme="minorHAnsi" w:hAnsiTheme="minorHAnsi" w:cstheme="minorHAnsi"/>
                                <w:sz w:val="20"/>
                                <w:szCs w:val="20"/>
                              </w:rPr>
                            </w:pPr>
                            <w:r w:rsidRPr="00933142">
                              <w:rPr>
                                <w:rFonts w:asciiTheme="minorHAnsi" w:hAnsiTheme="minorHAnsi" w:cstheme="minorHAnsi"/>
                                <w:sz w:val="20"/>
                                <w:szCs w:val="20"/>
                              </w:rPr>
                              <w:t>Special Needs students…</w:t>
                            </w:r>
                          </w:p>
                          <w:p w:rsidR="009F32A7" w:rsidRPr="00D035F4" w:rsidRDefault="009F32A7" w:rsidP="001C7043">
                            <w:pPr>
                              <w:rPr>
                                <w:b/>
                                <w:sz w:val="20"/>
                                <w:szCs w:val="20"/>
                              </w:rPr>
                            </w:pPr>
                          </w:p>
                          <w:p w:rsidR="009F32A7" w:rsidRPr="00D035F4" w:rsidRDefault="009F32A7" w:rsidP="001C7043">
                            <w:pPr>
                              <w:ind w:left="426" w:firstLine="426"/>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3pt;margin-top:7.55pt;width:190.5pt;height:11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">
                <v:textbox>
                  <w:txbxContent>
                    <w:p w:rsidR="009F32A7" w:rsidRPr="00933142" w:rsidRDefault="009F32A7" w:rsidP="001C7043">
                      <w:pPr>
                        <w:rPr>
                          <w:b/>
                          <w:sz w:val="20"/>
                          <w:szCs w:val="20"/>
                        </w:rPr>
                      </w:pPr>
                      <w:r w:rsidRPr="00933142">
                        <w:rPr>
                          <w:b/>
                          <w:sz w:val="20"/>
                          <w:szCs w:val="20"/>
                        </w:rPr>
                        <w:t>Goal C:</w:t>
                      </w:r>
                      <w:r w:rsidRPr="00933142">
                        <w:rPr>
                          <w:sz w:val="20"/>
                          <w:szCs w:val="20"/>
                        </w:rPr>
                        <w:t xml:space="preserve"> </w:t>
                      </w:r>
                      <w:r w:rsidRPr="00933142">
                        <w:rPr>
                          <w:b/>
                          <w:sz w:val="20"/>
                          <w:szCs w:val="20"/>
                        </w:rPr>
                        <w:t xml:space="preserve">Priority Learners: </w:t>
                      </w:r>
                    </w:p>
                    <w:p w:rsidR="009F32A7" w:rsidRPr="00933142" w:rsidRDefault="009F32A7" w:rsidP="00806D51">
                      <w:pPr>
                        <w:pStyle w:val="ListParagraph"/>
                        <w:numPr>
                          <w:ilvl w:val="0"/>
                          <w:numId w:val="30"/>
                        </w:numPr>
                        <w:ind w:left="284" w:hanging="284"/>
                        <w:rPr>
                          <w:rFonts w:asciiTheme="minorHAnsi" w:hAnsiTheme="minorHAnsi" w:cstheme="minorHAnsi"/>
                          <w:sz w:val="20"/>
                          <w:szCs w:val="20"/>
                        </w:rPr>
                      </w:pPr>
                      <w:r w:rsidRPr="00933142">
                        <w:rPr>
                          <w:rFonts w:asciiTheme="minorHAnsi" w:hAnsiTheme="minorHAnsi" w:cstheme="minorHAnsi"/>
                          <w:sz w:val="20"/>
                          <w:szCs w:val="20"/>
                        </w:rPr>
                        <w:t xml:space="preserve">Teachers will continue to develop culturally responsive teaching practices that recognise the special place of Maori and </w:t>
                      </w:r>
                      <w:proofErr w:type="spellStart"/>
                      <w:r w:rsidRPr="00933142">
                        <w:rPr>
                          <w:rFonts w:asciiTheme="minorHAnsi" w:hAnsiTheme="minorHAnsi" w:cstheme="minorHAnsi"/>
                          <w:sz w:val="20"/>
                          <w:szCs w:val="20"/>
                        </w:rPr>
                        <w:t>Pacifika</w:t>
                      </w:r>
                      <w:proofErr w:type="spellEnd"/>
                      <w:r w:rsidRPr="00933142">
                        <w:rPr>
                          <w:rFonts w:asciiTheme="minorHAnsi" w:hAnsiTheme="minorHAnsi" w:cstheme="minorHAnsi"/>
                          <w:sz w:val="20"/>
                          <w:szCs w:val="20"/>
                        </w:rPr>
                        <w:t xml:space="preserve"> students have as </w:t>
                      </w:r>
                      <w:proofErr w:type="spellStart"/>
                      <w:r w:rsidRPr="00933142">
                        <w:rPr>
                          <w:rFonts w:asciiTheme="minorHAnsi" w:hAnsiTheme="minorHAnsi" w:cstheme="minorHAnsi"/>
                          <w:sz w:val="20"/>
                          <w:szCs w:val="20"/>
                        </w:rPr>
                        <w:t>Priorty</w:t>
                      </w:r>
                      <w:proofErr w:type="spellEnd"/>
                      <w:r w:rsidRPr="00933142">
                        <w:rPr>
                          <w:rFonts w:asciiTheme="minorHAnsi" w:hAnsiTheme="minorHAnsi" w:cstheme="minorHAnsi"/>
                          <w:sz w:val="20"/>
                          <w:szCs w:val="20"/>
                        </w:rPr>
                        <w:t xml:space="preserve"> Learners to maximize to effect of learning relationships with students.</w:t>
                      </w:r>
                    </w:p>
                    <w:p w:rsidR="009F32A7" w:rsidRPr="00933142" w:rsidRDefault="009F32A7" w:rsidP="00806D51">
                      <w:pPr>
                        <w:pStyle w:val="ListParagraph"/>
                        <w:numPr>
                          <w:ilvl w:val="0"/>
                          <w:numId w:val="30"/>
                        </w:numPr>
                        <w:ind w:left="284" w:hanging="284"/>
                        <w:rPr>
                          <w:rFonts w:asciiTheme="minorHAnsi" w:hAnsiTheme="minorHAnsi" w:cstheme="minorHAnsi"/>
                          <w:sz w:val="20"/>
                          <w:szCs w:val="20"/>
                        </w:rPr>
                      </w:pPr>
                      <w:r w:rsidRPr="00933142">
                        <w:rPr>
                          <w:rFonts w:asciiTheme="minorHAnsi" w:hAnsiTheme="minorHAnsi" w:cstheme="minorHAnsi"/>
                          <w:sz w:val="20"/>
                          <w:szCs w:val="20"/>
                        </w:rPr>
                        <w:t>Special Needs students…</w:t>
                      </w:r>
                    </w:p>
                    <w:p w:rsidR="009F32A7" w:rsidRPr="00D035F4" w:rsidRDefault="009F32A7" w:rsidP="001C7043">
                      <w:pPr>
                        <w:rPr>
                          <w:b/>
                          <w:sz w:val="20"/>
                          <w:szCs w:val="20"/>
                        </w:rPr>
                      </w:pPr>
                    </w:p>
                    <w:p w:rsidR="009F32A7" w:rsidRPr="00D035F4" w:rsidRDefault="009F32A7" w:rsidP="001C7043">
                      <w:pPr>
                        <w:ind w:left="426" w:firstLine="426"/>
                        <w:rPr>
                          <w:sz w:val="20"/>
                          <w:szCs w:val="20"/>
                        </w:rPr>
                      </w:pPr>
                    </w:p>
                  </w:txbxContent>
                </v:textbox>
              </v:shape>
            </w:pict>
          </mc:Fallback>
        </mc:AlternateContent>
      </w:r>
    </w:p>
    <w:p w:rsidR="001C7043" w:rsidRPr="00933142" w:rsidRDefault="00B421DD">
      <w:pPr>
        <w:rPr>
          <w:rFonts w:cstheme="minorHAnsi"/>
          <w:sz w:val="24"/>
          <w:szCs w:val="24"/>
        </w:rPr>
      </w:pPr>
      <w:r w:rsidRPr="00933142">
        <w:rPr>
          <w:rFonts w:cstheme="minorHAnsi"/>
          <w:noProof/>
          <w:u w:val="single"/>
          <w:lang w:eastAsia="en-NZ"/>
        </w:rPr>
        <mc:AlternateContent>
          <mc:Choice Requires="wps">
            <w:drawing>
              <wp:anchor distT="0" distB="0" distL="114300" distR="114300" simplePos="0" relativeHeight="251718656" behindDoc="0" locked="0" layoutInCell="1" allowOverlap="1" wp14:anchorId="76AAF905" wp14:editId="18203DB7">
                <wp:simplePos x="0" y="0"/>
                <wp:positionH relativeFrom="column">
                  <wp:posOffset>4442974</wp:posOffset>
                </wp:positionH>
                <wp:positionV relativeFrom="paragraph">
                  <wp:posOffset>2325915</wp:posOffset>
                </wp:positionV>
                <wp:extent cx="4999990" cy="709451"/>
                <wp:effectExtent l="57150" t="57150" r="48260" b="52705"/>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990" cy="709451"/>
                        </a:xfrm>
                        <a:prstGeom prst="rect">
                          <a:avLst/>
                        </a:prstGeom>
                        <a:solidFill>
                          <a:srgbClr val="FFFFFF"/>
                        </a:solidFill>
                        <a:ln w="9525">
                          <a:solidFill>
                            <a:srgbClr val="000000"/>
                          </a:solidFill>
                          <a:miter lim="800000"/>
                          <a:headEnd/>
                          <a:tailEnd/>
                        </a:ln>
                        <a:scene3d>
                          <a:camera prst="orthographicFront"/>
                          <a:lightRig rig="threePt" dir="t"/>
                        </a:scene3d>
                        <a:sp3d>
                          <a:bevelT w="165100" prst="coolSlant"/>
                        </a:sp3d>
                      </wps:spPr>
                      <wps:txbx>
                        <w:txbxContent>
                          <w:p w:rsidR="009F32A7" w:rsidRPr="00933142" w:rsidRDefault="009F32A7" w:rsidP="001C7043">
                            <w:pPr>
                              <w:rPr>
                                <w:b/>
                                <w:sz w:val="20"/>
                                <w:szCs w:val="20"/>
                              </w:rPr>
                            </w:pPr>
                            <w:r w:rsidRPr="00933142">
                              <w:rPr>
                                <w:b/>
                                <w:sz w:val="20"/>
                                <w:szCs w:val="20"/>
                              </w:rPr>
                              <w:t xml:space="preserve">Analysis: </w:t>
                            </w:r>
                            <w:r w:rsidRPr="00933142">
                              <w:rPr>
                                <w:rFonts w:eastAsia="Calibri" w:cstheme="minorHAnsi"/>
                                <w:sz w:val="20"/>
                                <w:szCs w:val="20"/>
                              </w:rPr>
                              <w:t xml:space="preserve"> Recent improvements have been made in regards to NCEA </w:t>
                            </w:r>
                            <w:proofErr w:type="spellStart"/>
                            <w:r w:rsidRPr="00933142">
                              <w:rPr>
                                <w:rFonts w:eastAsia="Calibri" w:cstheme="minorHAnsi"/>
                                <w:sz w:val="20"/>
                                <w:szCs w:val="20"/>
                              </w:rPr>
                              <w:t>passrates</w:t>
                            </w:r>
                            <w:proofErr w:type="spellEnd"/>
                            <w:r w:rsidRPr="00933142">
                              <w:rPr>
                                <w:rFonts w:eastAsia="Calibri" w:cstheme="minorHAnsi"/>
                                <w:sz w:val="20"/>
                                <w:szCs w:val="20"/>
                              </w:rPr>
                              <w:t xml:space="preserve"> for Maori students at both L1 (up 6%) and L2 (up 8%) which are very pleasing.  For L3 </w:t>
                            </w:r>
                            <w:proofErr w:type="gramStart"/>
                            <w:r w:rsidRPr="00933142">
                              <w:rPr>
                                <w:rFonts w:eastAsia="Calibri" w:cstheme="minorHAnsi"/>
                                <w:sz w:val="20"/>
                                <w:szCs w:val="20"/>
                              </w:rPr>
                              <w:t>there  as</w:t>
                            </w:r>
                            <w:proofErr w:type="gramEnd"/>
                            <w:r w:rsidRPr="00933142">
                              <w:rPr>
                                <w:rFonts w:eastAsia="Calibri" w:cstheme="minorHAnsi"/>
                                <w:sz w:val="20"/>
                                <w:szCs w:val="20"/>
                              </w:rPr>
                              <w:t xml:space="preserve"> a decrease of 9% (off a record high).  Maori students perform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349.85pt;margin-top:183.15pt;width:393.7pt;height:55.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">
                <v:textbox>
                  <w:txbxContent>
                    <w:p w:rsidR="009F32A7" w:rsidRPr="00933142" w:rsidRDefault="009F32A7" w:rsidP="001C7043">
                      <w:pPr>
                        <w:rPr>
                          <w:b/>
                          <w:sz w:val="20"/>
                          <w:szCs w:val="20"/>
                        </w:rPr>
                      </w:pPr>
                      <w:r w:rsidRPr="00933142">
                        <w:rPr>
                          <w:b/>
                          <w:sz w:val="20"/>
                          <w:szCs w:val="20"/>
                        </w:rPr>
                        <w:t xml:space="preserve">Analysis: </w:t>
                      </w:r>
                      <w:r w:rsidRPr="00933142">
                        <w:rPr>
                          <w:rFonts w:eastAsia="Calibri" w:cstheme="minorHAnsi"/>
                          <w:sz w:val="20"/>
                          <w:szCs w:val="20"/>
                        </w:rPr>
                        <w:t xml:space="preserve"> Recent improvements have been made in regards to NCEA </w:t>
                      </w:r>
                      <w:proofErr w:type="spellStart"/>
                      <w:r w:rsidRPr="00933142">
                        <w:rPr>
                          <w:rFonts w:eastAsia="Calibri" w:cstheme="minorHAnsi"/>
                          <w:sz w:val="20"/>
                          <w:szCs w:val="20"/>
                        </w:rPr>
                        <w:t>passrates</w:t>
                      </w:r>
                      <w:proofErr w:type="spellEnd"/>
                      <w:r w:rsidRPr="00933142">
                        <w:rPr>
                          <w:rFonts w:eastAsia="Calibri" w:cstheme="minorHAnsi"/>
                          <w:sz w:val="20"/>
                          <w:szCs w:val="20"/>
                        </w:rPr>
                        <w:t xml:space="preserve"> for Maori students at both L1 (up 6%) and L2 (up 8%) which are very pleasing.  For L3 </w:t>
                      </w:r>
                      <w:proofErr w:type="gramStart"/>
                      <w:r w:rsidRPr="00933142">
                        <w:rPr>
                          <w:rFonts w:eastAsia="Calibri" w:cstheme="minorHAnsi"/>
                          <w:sz w:val="20"/>
                          <w:szCs w:val="20"/>
                        </w:rPr>
                        <w:t>there  as</w:t>
                      </w:r>
                      <w:proofErr w:type="gramEnd"/>
                      <w:r w:rsidRPr="00933142">
                        <w:rPr>
                          <w:rFonts w:eastAsia="Calibri" w:cstheme="minorHAnsi"/>
                          <w:sz w:val="20"/>
                          <w:szCs w:val="20"/>
                        </w:rPr>
                        <w:t xml:space="preserve"> a decrease of 9% (off a record high).  Maori students perform   .    </w:t>
                      </w:r>
                    </w:p>
                  </w:txbxContent>
                </v:textbox>
              </v:shape>
            </w:pict>
          </mc:Fallback>
        </mc:AlternateContent>
      </w:r>
      <w:r w:rsidR="00806D51" w:rsidRPr="00933142">
        <w:rPr>
          <w:rFonts w:cstheme="minorHAnsi"/>
          <w:noProof/>
          <w:u w:val="single"/>
          <w:lang w:eastAsia="en-NZ"/>
        </w:rPr>
        <mc:AlternateContent>
          <mc:Choice Requires="wps">
            <w:drawing>
              <wp:anchor distT="0" distB="0" distL="114300" distR="114300" simplePos="0" relativeHeight="251722752" behindDoc="0" locked="0" layoutInCell="1" allowOverlap="1" wp14:anchorId="7D79DF25" wp14:editId="47729A8F">
                <wp:simplePos x="0" y="0"/>
                <wp:positionH relativeFrom="column">
                  <wp:posOffset>7060565</wp:posOffset>
                </wp:positionH>
                <wp:positionV relativeFrom="paragraph">
                  <wp:posOffset>5942330</wp:posOffset>
                </wp:positionV>
                <wp:extent cx="2470150" cy="667385"/>
                <wp:effectExtent l="57150" t="57150" r="44450" b="56515"/>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667385"/>
                        </a:xfrm>
                        <a:prstGeom prst="rect">
                          <a:avLst/>
                        </a:prstGeom>
                        <a:solidFill>
                          <a:srgbClr val="FFFFFF"/>
                        </a:solidFill>
                        <a:ln w="9525">
                          <a:solidFill>
                            <a:srgbClr val="000000"/>
                          </a:solidFill>
                          <a:miter lim="800000"/>
                          <a:headEnd/>
                          <a:tailEnd/>
                        </a:ln>
                        <a:scene3d>
                          <a:camera prst="orthographicFront"/>
                          <a:lightRig rig="threePt" dir="t"/>
                        </a:scene3d>
                        <a:sp3d>
                          <a:bevelT w="165100" prst="coolSlant"/>
                        </a:sp3d>
                      </wps:spPr>
                      <wps:txbx>
                        <w:txbxContent>
                          <w:p w:rsidR="009F32A7" w:rsidRPr="00933142" w:rsidRDefault="009F32A7" w:rsidP="001C7043">
                            <w:pPr>
                              <w:rPr>
                                <w:b/>
                                <w:sz w:val="20"/>
                                <w:szCs w:val="20"/>
                              </w:rPr>
                            </w:pPr>
                            <w:r w:rsidRPr="00933142">
                              <w:rPr>
                                <w:b/>
                                <w:sz w:val="20"/>
                                <w:szCs w:val="20"/>
                              </w:rPr>
                              <w:t>Time Frames:</w:t>
                            </w:r>
                          </w:p>
                          <w:p w:rsidR="009F32A7" w:rsidRPr="00933142" w:rsidRDefault="009F32A7" w:rsidP="001C7043">
                            <w:pPr>
                              <w:rPr>
                                <w:sz w:val="20"/>
                                <w:szCs w:val="20"/>
                              </w:rPr>
                            </w:pPr>
                            <w:r w:rsidRPr="00933142">
                              <w:rPr>
                                <w:sz w:val="20"/>
                                <w:szCs w:val="20"/>
                              </w:rPr>
                              <w:t>Reviewed throughout the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555.95pt;margin-top:467.9pt;width:194.5pt;height:52.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">
                <v:textbox>
                  <w:txbxContent>
                    <w:p w:rsidR="009F32A7" w:rsidRPr="00933142" w:rsidRDefault="009F32A7" w:rsidP="001C7043">
                      <w:pPr>
                        <w:rPr>
                          <w:b/>
                          <w:sz w:val="20"/>
                          <w:szCs w:val="20"/>
                        </w:rPr>
                      </w:pPr>
                      <w:r w:rsidRPr="00933142">
                        <w:rPr>
                          <w:b/>
                          <w:sz w:val="20"/>
                          <w:szCs w:val="20"/>
                        </w:rPr>
                        <w:t>Time Frames:</w:t>
                      </w:r>
                    </w:p>
                    <w:p w:rsidR="009F32A7" w:rsidRPr="00933142" w:rsidRDefault="009F32A7" w:rsidP="001C7043">
                      <w:pPr>
                        <w:rPr>
                          <w:sz w:val="20"/>
                          <w:szCs w:val="20"/>
                        </w:rPr>
                      </w:pPr>
                      <w:r w:rsidRPr="00933142">
                        <w:rPr>
                          <w:sz w:val="20"/>
                          <w:szCs w:val="20"/>
                        </w:rPr>
                        <w:t>Reviewed throughout the year</w:t>
                      </w:r>
                    </w:p>
                  </w:txbxContent>
                </v:textbox>
              </v:shape>
            </w:pict>
          </mc:Fallback>
        </mc:AlternateContent>
      </w:r>
      <w:r w:rsidR="00806D51" w:rsidRPr="00933142">
        <w:rPr>
          <w:rFonts w:cstheme="minorHAnsi"/>
          <w:noProof/>
          <w:u w:val="single"/>
          <w:lang w:eastAsia="en-NZ"/>
        </w:rPr>
        <mc:AlternateContent>
          <mc:Choice Requires="wps">
            <w:drawing>
              <wp:anchor distT="0" distB="0" distL="114300" distR="114300" simplePos="0" relativeHeight="251725824" behindDoc="0" locked="0" layoutInCell="1" allowOverlap="1" wp14:anchorId="01166CA0" wp14:editId="5451E4BB">
                <wp:simplePos x="0" y="0"/>
                <wp:positionH relativeFrom="column">
                  <wp:posOffset>3355340</wp:posOffset>
                </wp:positionH>
                <wp:positionV relativeFrom="paragraph">
                  <wp:posOffset>5942330</wp:posOffset>
                </wp:positionV>
                <wp:extent cx="3466465" cy="667385"/>
                <wp:effectExtent l="57150" t="57150" r="57785" b="56515"/>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667385"/>
                        </a:xfrm>
                        <a:prstGeom prst="rect">
                          <a:avLst/>
                        </a:prstGeom>
                        <a:solidFill>
                          <a:srgbClr val="FFFFFF"/>
                        </a:solidFill>
                        <a:ln w="9525">
                          <a:solidFill>
                            <a:srgbClr val="000000"/>
                          </a:solidFill>
                          <a:miter lim="800000"/>
                          <a:headEnd/>
                          <a:tailEnd/>
                        </a:ln>
                        <a:scene3d>
                          <a:camera prst="orthographicFront"/>
                          <a:lightRig rig="threePt" dir="t"/>
                        </a:scene3d>
                        <a:sp3d>
                          <a:bevelT w="165100" prst="coolSlant"/>
                        </a:sp3d>
                      </wps:spPr>
                      <wps:txbx>
                        <w:txbxContent>
                          <w:p w:rsidR="009F32A7" w:rsidRPr="00373505" w:rsidRDefault="009F32A7" w:rsidP="001C7043">
                            <w:pPr>
                              <w:rPr>
                                <w:b/>
                                <w:sz w:val="20"/>
                                <w:szCs w:val="20"/>
                              </w:rPr>
                            </w:pPr>
                            <w:r w:rsidRPr="00373505">
                              <w:rPr>
                                <w:b/>
                                <w:sz w:val="20"/>
                                <w:szCs w:val="20"/>
                              </w:rPr>
                              <w:t>Budget:</w:t>
                            </w:r>
                          </w:p>
                          <w:p w:rsidR="009F32A7" w:rsidRPr="00373505" w:rsidRDefault="009F32A7" w:rsidP="001C7043">
                            <w:pPr>
                              <w:rPr>
                                <w:b/>
                                <w:sz w:val="20"/>
                                <w:szCs w:val="20"/>
                              </w:rPr>
                            </w:pPr>
                            <w:r w:rsidRPr="00373505">
                              <w:rPr>
                                <w:b/>
                                <w:sz w:val="20"/>
                                <w:szCs w:val="20"/>
                              </w:rPr>
                              <w:t>Separate budgets given to learning leaders to target learning priorities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264.2pt;margin-top:467.9pt;width:272.95pt;height:5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">
                <v:textbox>
                  <w:txbxContent>
                    <w:p w:rsidR="009F32A7" w:rsidRPr="00373505" w:rsidRDefault="009F32A7" w:rsidP="001C7043">
                      <w:pPr>
                        <w:rPr>
                          <w:b/>
                          <w:sz w:val="20"/>
                          <w:szCs w:val="20"/>
                        </w:rPr>
                      </w:pPr>
                      <w:r w:rsidRPr="00373505">
                        <w:rPr>
                          <w:b/>
                          <w:sz w:val="20"/>
                          <w:szCs w:val="20"/>
                        </w:rPr>
                        <w:t>Budget:</w:t>
                      </w:r>
                    </w:p>
                    <w:p w:rsidR="009F32A7" w:rsidRPr="00373505" w:rsidRDefault="009F32A7" w:rsidP="001C7043">
                      <w:pPr>
                        <w:rPr>
                          <w:b/>
                          <w:sz w:val="20"/>
                          <w:szCs w:val="20"/>
                        </w:rPr>
                      </w:pPr>
                      <w:r w:rsidRPr="00373505">
                        <w:rPr>
                          <w:b/>
                          <w:sz w:val="20"/>
                          <w:szCs w:val="20"/>
                        </w:rPr>
                        <w:t>Separate budgets given to learning leaders to target learning priorities</w:t>
                      </w:r>
                    </w:p>
                  </w:txbxContent>
                </v:textbox>
              </v:shape>
            </w:pict>
          </mc:Fallback>
        </mc:AlternateContent>
      </w:r>
      <w:r w:rsidR="00806D51" w:rsidRPr="00933142">
        <w:rPr>
          <w:rFonts w:cstheme="minorHAnsi"/>
          <w:noProof/>
          <w:u w:val="single"/>
          <w:lang w:eastAsia="en-NZ"/>
        </w:rPr>
        <mc:AlternateContent>
          <mc:Choice Requires="wps">
            <w:drawing>
              <wp:anchor distT="0" distB="0" distL="114300" distR="114300" simplePos="0" relativeHeight="251723776" behindDoc="0" locked="0" layoutInCell="1" allowOverlap="1" wp14:anchorId="407DE5B4" wp14:editId="38E1F1B9">
                <wp:simplePos x="0" y="0"/>
                <wp:positionH relativeFrom="column">
                  <wp:posOffset>-48260</wp:posOffset>
                </wp:positionH>
                <wp:positionV relativeFrom="paragraph">
                  <wp:posOffset>5942330</wp:posOffset>
                </wp:positionV>
                <wp:extent cx="3164205" cy="667385"/>
                <wp:effectExtent l="57150" t="57150" r="55245" b="56515"/>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667385"/>
                        </a:xfrm>
                        <a:prstGeom prst="rect">
                          <a:avLst/>
                        </a:prstGeom>
                        <a:solidFill>
                          <a:srgbClr val="FFFFFF"/>
                        </a:solidFill>
                        <a:ln w="9525">
                          <a:solidFill>
                            <a:srgbClr val="000000"/>
                          </a:solidFill>
                          <a:miter lim="800000"/>
                          <a:headEnd/>
                          <a:tailEnd/>
                        </a:ln>
                        <a:scene3d>
                          <a:camera prst="orthographicFront"/>
                          <a:lightRig rig="threePt" dir="t"/>
                        </a:scene3d>
                        <a:sp3d>
                          <a:bevelT w="165100" prst="coolSlant"/>
                        </a:sp3d>
                      </wps:spPr>
                      <wps:txbx>
                        <w:txbxContent>
                          <w:p w:rsidR="009F32A7" w:rsidRPr="00373505" w:rsidRDefault="009F32A7" w:rsidP="001C7043">
                            <w:pPr>
                              <w:rPr>
                                <w:b/>
                                <w:sz w:val="20"/>
                                <w:szCs w:val="20"/>
                              </w:rPr>
                            </w:pPr>
                            <w:r w:rsidRPr="00373505">
                              <w:rPr>
                                <w:b/>
                                <w:sz w:val="20"/>
                                <w:szCs w:val="20"/>
                              </w:rPr>
                              <w:t>Led by:</w:t>
                            </w:r>
                          </w:p>
                          <w:p w:rsidR="009F32A7" w:rsidRPr="00373505" w:rsidRDefault="009F32A7" w:rsidP="001C7043">
                            <w:pPr>
                              <w:rPr>
                                <w:b/>
                                <w:sz w:val="20"/>
                                <w:szCs w:val="20"/>
                              </w:rPr>
                            </w:pPr>
                            <w:r w:rsidRPr="00373505">
                              <w:rPr>
                                <w:b/>
                                <w:sz w:val="20"/>
                                <w:szCs w:val="20"/>
                              </w:rPr>
                              <w:t>Principal, Deputy Principals and Learning Leaders</w:t>
                            </w:r>
                          </w:p>
                          <w:p w:rsidR="009F32A7" w:rsidRPr="00373505" w:rsidRDefault="009F32A7" w:rsidP="001C7043">
                            <w:pPr>
                              <w:rPr>
                                <w:b/>
                                <w:sz w:val="20"/>
                                <w:szCs w:val="20"/>
                              </w:rPr>
                            </w:pPr>
                            <w:r w:rsidRPr="00373505">
                              <w:rPr>
                                <w:b/>
                                <w:sz w:val="20"/>
                                <w:szCs w:val="20"/>
                              </w:rPr>
                              <w:t xml:space="preserve">Deans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3.8pt;margin-top:467.9pt;width:249.15pt;height:52.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">
                <v:textbox>
                  <w:txbxContent>
                    <w:p w:rsidR="009F32A7" w:rsidRPr="00373505" w:rsidRDefault="009F32A7" w:rsidP="001C7043">
                      <w:pPr>
                        <w:rPr>
                          <w:b/>
                          <w:sz w:val="20"/>
                          <w:szCs w:val="20"/>
                        </w:rPr>
                      </w:pPr>
                      <w:r w:rsidRPr="00373505">
                        <w:rPr>
                          <w:b/>
                          <w:sz w:val="20"/>
                          <w:szCs w:val="20"/>
                        </w:rPr>
                        <w:t>Led by:</w:t>
                      </w:r>
                    </w:p>
                    <w:p w:rsidR="009F32A7" w:rsidRPr="00373505" w:rsidRDefault="009F32A7" w:rsidP="001C7043">
                      <w:pPr>
                        <w:rPr>
                          <w:b/>
                          <w:sz w:val="20"/>
                          <w:szCs w:val="20"/>
                        </w:rPr>
                      </w:pPr>
                      <w:r w:rsidRPr="00373505">
                        <w:rPr>
                          <w:b/>
                          <w:sz w:val="20"/>
                          <w:szCs w:val="20"/>
                        </w:rPr>
                        <w:t>Principal, Deputy Principals and Learning Leaders</w:t>
                      </w:r>
                    </w:p>
                    <w:p w:rsidR="009F32A7" w:rsidRPr="00373505" w:rsidRDefault="009F32A7" w:rsidP="001C7043">
                      <w:pPr>
                        <w:rPr>
                          <w:b/>
                          <w:sz w:val="20"/>
                          <w:szCs w:val="20"/>
                        </w:rPr>
                      </w:pPr>
                      <w:r w:rsidRPr="00373505">
                        <w:rPr>
                          <w:b/>
                          <w:sz w:val="20"/>
                          <w:szCs w:val="20"/>
                        </w:rPr>
                        <w:t xml:space="preserve">Deans </w:t>
                      </w:r>
                    </w:p>
                  </w:txbxContent>
                </v:textbox>
              </v:shape>
            </w:pict>
          </mc:Fallback>
        </mc:AlternateContent>
      </w:r>
      <w:r w:rsidR="00E76A6C" w:rsidRPr="00933142">
        <w:rPr>
          <w:rFonts w:cstheme="minorHAnsi"/>
          <w:noProof/>
          <w:u w:val="single"/>
          <w:lang w:eastAsia="en-NZ"/>
        </w:rPr>
        <mc:AlternateContent>
          <mc:Choice Requires="wps">
            <w:drawing>
              <wp:anchor distT="0" distB="0" distL="114300" distR="114300" simplePos="0" relativeHeight="251717632" behindDoc="0" locked="0" layoutInCell="1" allowOverlap="1" wp14:anchorId="1CA5E198" wp14:editId="22CC543F">
                <wp:simplePos x="0" y="0"/>
                <wp:positionH relativeFrom="column">
                  <wp:posOffset>-40005</wp:posOffset>
                </wp:positionH>
                <wp:positionV relativeFrom="paragraph">
                  <wp:posOffset>1517015</wp:posOffset>
                </wp:positionV>
                <wp:extent cx="4333240" cy="1518285"/>
                <wp:effectExtent l="57150" t="57150" r="48260" b="6286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240" cy="1518285"/>
                        </a:xfrm>
                        <a:prstGeom prst="rect">
                          <a:avLst/>
                        </a:prstGeom>
                        <a:solidFill>
                          <a:srgbClr val="FFFFFF"/>
                        </a:solidFill>
                        <a:ln w="9525">
                          <a:solidFill>
                            <a:srgbClr val="000000"/>
                          </a:solidFill>
                          <a:miter lim="800000"/>
                          <a:headEnd/>
                          <a:tailEnd/>
                        </a:ln>
                        <a:scene3d>
                          <a:camera prst="orthographicFront"/>
                          <a:lightRig rig="threePt" dir="t"/>
                        </a:scene3d>
                        <a:sp3d>
                          <a:bevelT w="165100" prst="coolSlant"/>
                        </a:sp3d>
                      </wps:spPr>
                      <wps:txbx>
                        <w:txbxContent>
                          <w:p w:rsidR="009F32A7" w:rsidRPr="00933142" w:rsidRDefault="009F32A7" w:rsidP="001C7043">
                            <w:pPr>
                              <w:rPr>
                                <w:b/>
                                <w:sz w:val="20"/>
                                <w:szCs w:val="20"/>
                              </w:rPr>
                            </w:pPr>
                            <w:r w:rsidRPr="00933142">
                              <w:rPr>
                                <w:b/>
                                <w:sz w:val="20"/>
                                <w:szCs w:val="20"/>
                              </w:rPr>
                              <w:t xml:space="preserve">Cohort Data: </w:t>
                            </w:r>
                          </w:p>
                          <w:p w:rsidR="009F32A7" w:rsidRPr="00933142" w:rsidRDefault="009F32A7" w:rsidP="001C7043">
                            <w:pPr>
                              <w:rPr>
                                <w:sz w:val="18"/>
                                <w:szCs w:val="20"/>
                              </w:rPr>
                            </w:pPr>
                            <w:r w:rsidRPr="00933142">
                              <w:rPr>
                                <w:sz w:val="18"/>
                                <w:szCs w:val="20"/>
                              </w:rPr>
                              <w:t>Maori students are performing at a level below their non-Maori counterparts.</w:t>
                            </w:r>
                          </w:p>
                          <w:p w:rsidR="009F32A7" w:rsidRPr="00933142" w:rsidRDefault="009F32A7" w:rsidP="001C7043">
                            <w:pPr>
                              <w:rPr>
                                <w:sz w:val="16"/>
                                <w:szCs w:val="18"/>
                              </w:rPr>
                            </w:pPr>
                            <w:r w:rsidRPr="00933142">
                              <w:rPr>
                                <w:sz w:val="16"/>
                                <w:szCs w:val="18"/>
                              </w:rPr>
                              <w:t>2014 NCEA L1 All 72%, Maori 65%, L2 All 80%, Maori 69%, L3 All 78%, Maori 67%</w:t>
                            </w:r>
                          </w:p>
                          <w:p w:rsidR="009F32A7" w:rsidRPr="00933142" w:rsidRDefault="009F32A7" w:rsidP="001B059E">
                            <w:pPr>
                              <w:rPr>
                                <w:sz w:val="16"/>
                                <w:szCs w:val="18"/>
                              </w:rPr>
                            </w:pPr>
                            <w:r w:rsidRPr="00933142">
                              <w:rPr>
                                <w:sz w:val="16"/>
                                <w:szCs w:val="18"/>
                              </w:rPr>
                              <w:t>2015 NCEA L1 All 85%, Maori 74%, L2 All 85%, Maori 75%, L3 All 76%, Maori 88%</w:t>
                            </w:r>
                          </w:p>
                          <w:p w:rsidR="009F32A7" w:rsidRPr="00933142" w:rsidRDefault="009F32A7" w:rsidP="00D04429">
                            <w:pPr>
                              <w:rPr>
                                <w:sz w:val="16"/>
                                <w:szCs w:val="18"/>
                              </w:rPr>
                            </w:pPr>
                            <w:r w:rsidRPr="00933142">
                              <w:rPr>
                                <w:sz w:val="16"/>
                                <w:szCs w:val="18"/>
                              </w:rPr>
                              <w:t>2016 NCEA L1 All 80%, Maori 80%, L2 All 87%, Maori 83%, L3 All 77%, Maori 69%</w:t>
                            </w:r>
                          </w:p>
                          <w:p w:rsidR="009F32A7" w:rsidRPr="00933142" w:rsidRDefault="009F32A7" w:rsidP="001B059E">
                            <w:pPr>
                              <w:rPr>
                                <w:sz w:val="16"/>
                                <w:szCs w:val="18"/>
                              </w:rPr>
                            </w:pPr>
                            <w:r w:rsidRPr="00933142">
                              <w:rPr>
                                <w:sz w:val="16"/>
                                <w:szCs w:val="18"/>
                              </w:rPr>
                              <w:t>National Standards (year 7&amp;8)</w:t>
                            </w:r>
                          </w:p>
                          <w:tbl>
                            <w:tblPr>
                              <w:tblStyle w:val="TableGrid"/>
                              <w:tblW w:w="0" w:type="auto"/>
                              <w:tblLook w:val="04A0" w:firstRow="1" w:lastRow="0" w:firstColumn="1" w:lastColumn="0" w:noHBand="0" w:noVBand="1"/>
                            </w:tblPr>
                            <w:tblGrid>
                              <w:gridCol w:w="988"/>
                              <w:gridCol w:w="1618"/>
                              <w:gridCol w:w="1302"/>
                              <w:gridCol w:w="1302"/>
                              <w:gridCol w:w="1302"/>
                            </w:tblGrid>
                            <w:tr w:rsidR="009F32A7" w:rsidRPr="00933142" w:rsidTr="00B52E23">
                              <w:tc>
                                <w:tcPr>
                                  <w:tcW w:w="988" w:type="dxa"/>
                                </w:tcPr>
                                <w:p w:rsidR="009F32A7" w:rsidRPr="00933142" w:rsidRDefault="009F32A7" w:rsidP="001B059E">
                                  <w:pPr>
                                    <w:rPr>
                                      <w:sz w:val="16"/>
                                      <w:szCs w:val="18"/>
                                    </w:rPr>
                                  </w:pPr>
                                  <w:bookmarkStart w:id="0" w:name="_GoBack" w:colFirst="5" w:colLast="5"/>
                                  <w:r w:rsidRPr="00933142">
                                    <w:rPr>
                                      <w:sz w:val="16"/>
                                      <w:szCs w:val="18"/>
                                    </w:rPr>
                                    <w:t xml:space="preserve"> </w:t>
                                  </w:r>
                                </w:p>
                              </w:tc>
                              <w:tc>
                                <w:tcPr>
                                  <w:tcW w:w="1618" w:type="dxa"/>
                                </w:tcPr>
                                <w:p w:rsidR="009F32A7" w:rsidRPr="00933142" w:rsidRDefault="009F32A7" w:rsidP="00B52E23">
                                  <w:pPr>
                                    <w:jc w:val="center"/>
                                    <w:rPr>
                                      <w:sz w:val="14"/>
                                      <w:szCs w:val="18"/>
                                    </w:rPr>
                                  </w:pPr>
                                  <w:r w:rsidRPr="00933142">
                                    <w:rPr>
                                      <w:sz w:val="14"/>
                                      <w:szCs w:val="18"/>
                                    </w:rPr>
                                    <w:t>W Below All (Maori)</w:t>
                                  </w:r>
                                </w:p>
                              </w:tc>
                              <w:tc>
                                <w:tcPr>
                                  <w:tcW w:w="1302" w:type="dxa"/>
                                </w:tcPr>
                                <w:p w:rsidR="009F32A7" w:rsidRPr="00933142" w:rsidRDefault="009F32A7" w:rsidP="00B52E23">
                                  <w:pPr>
                                    <w:jc w:val="center"/>
                                    <w:rPr>
                                      <w:sz w:val="14"/>
                                      <w:szCs w:val="18"/>
                                    </w:rPr>
                                  </w:pPr>
                                  <w:r w:rsidRPr="00933142">
                                    <w:rPr>
                                      <w:sz w:val="14"/>
                                      <w:szCs w:val="18"/>
                                    </w:rPr>
                                    <w:t>Below: All (Maori)</w:t>
                                  </w:r>
                                </w:p>
                              </w:tc>
                              <w:tc>
                                <w:tcPr>
                                  <w:tcW w:w="1302" w:type="dxa"/>
                                </w:tcPr>
                                <w:p w:rsidR="009F32A7" w:rsidRPr="00933142" w:rsidRDefault="009F32A7" w:rsidP="00B52E23">
                                  <w:pPr>
                                    <w:jc w:val="center"/>
                                    <w:rPr>
                                      <w:sz w:val="14"/>
                                      <w:szCs w:val="18"/>
                                    </w:rPr>
                                  </w:pPr>
                                  <w:r w:rsidRPr="00933142">
                                    <w:rPr>
                                      <w:sz w:val="14"/>
                                      <w:szCs w:val="18"/>
                                    </w:rPr>
                                    <w:t>At: All (Maori)</w:t>
                                  </w:r>
                                </w:p>
                              </w:tc>
                              <w:tc>
                                <w:tcPr>
                                  <w:tcW w:w="1302" w:type="dxa"/>
                                </w:tcPr>
                                <w:p w:rsidR="009F32A7" w:rsidRPr="00933142" w:rsidRDefault="009F32A7" w:rsidP="00B52E23">
                                  <w:pPr>
                                    <w:jc w:val="center"/>
                                    <w:rPr>
                                      <w:sz w:val="14"/>
                                      <w:szCs w:val="18"/>
                                    </w:rPr>
                                  </w:pPr>
                                  <w:r w:rsidRPr="00933142">
                                    <w:rPr>
                                      <w:sz w:val="14"/>
                                      <w:szCs w:val="18"/>
                                    </w:rPr>
                                    <w:t>Above: All (Maori)</w:t>
                                  </w:r>
                                </w:p>
                              </w:tc>
                            </w:tr>
                            <w:tr w:rsidR="009F32A7" w:rsidRPr="00933142" w:rsidTr="00B52E23">
                              <w:tc>
                                <w:tcPr>
                                  <w:tcW w:w="988" w:type="dxa"/>
                                </w:tcPr>
                                <w:p w:rsidR="009F32A7" w:rsidRPr="00933142" w:rsidRDefault="009F32A7" w:rsidP="00B52E23">
                                  <w:pPr>
                                    <w:jc w:val="center"/>
                                    <w:rPr>
                                      <w:sz w:val="16"/>
                                      <w:szCs w:val="18"/>
                                    </w:rPr>
                                  </w:pPr>
                                  <w:r w:rsidRPr="00933142">
                                    <w:rPr>
                                      <w:sz w:val="16"/>
                                      <w:szCs w:val="18"/>
                                    </w:rPr>
                                    <w:t>Reading</w:t>
                                  </w:r>
                                </w:p>
                              </w:tc>
                              <w:tc>
                                <w:tcPr>
                                  <w:tcW w:w="1618" w:type="dxa"/>
                                </w:tcPr>
                                <w:p w:rsidR="009F32A7" w:rsidRPr="00933142" w:rsidRDefault="009F32A7" w:rsidP="00B52E23">
                                  <w:pPr>
                                    <w:jc w:val="center"/>
                                    <w:rPr>
                                      <w:sz w:val="16"/>
                                      <w:szCs w:val="18"/>
                                    </w:rPr>
                                  </w:pPr>
                                  <w:r w:rsidRPr="00933142">
                                    <w:rPr>
                                      <w:sz w:val="16"/>
                                      <w:szCs w:val="18"/>
                                    </w:rPr>
                                    <w:t>5.7% (5.8%)</w:t>
                                  </w:r>
                                </w:p>
                              </w:tc>
                              <w:tc>
                                <w:tcPr>
                                  <w:tcW w:w="1302" w:type="dxa"/>
                                </w:tcPr>
                                <w:p w:rsidR="009F32A7" w:rsidRPr="00933142" w:rsidRDefault="009F32A7" w:rsidP="00B52E23">
                                  <w:pPr>
                                    <w:jc w:val="center"/>
                                    <w:rPr>
                                      <w:sz w:val="16"/>
                                      <w:szCs w:val="18"/>
                                    </w:rPr>
                                  </w:pPr>
                                  <w:proofErr w:type="gramStart"/>
                                  <w:r w:rsidRPr="00933142">
                                    <w:rPr>
                                      <w:sz w:val="16"/>
                                      <w:szCs w:val="18"/>
                                    </w:rPr>
                                    <w:t>26.5%</w:t>
                                  </w:r>
                                  <w:proofErr w:type="gramEnd"/>
                                  <w:r w:rsidRPr="00933142">
                                    <w:rPr>
                                      <w:sz w:val="16"/>
                                      <w:szCs w:val="18"/>
                                    </w:rPr>
                                    <w:t>(31.4%)</w:t>
                                  </w:r>
                                </w:p>
                              </w:tc>
                              <w:tc>
                                <w:tcPr>
                                  <w:tcW w:w="1302" w:type="dxa"/>
                                </w:tcPr>
                                <w:p w:rsidR="009F32A7" w:rsidRPr="00933142" w:rsidRDefault="009F32A7" w:rsidP="00B52E23">
                                  <w:pPr>
                                    <w:jc w:val="center"/>
                                    <w:rPr>
                                      <w:sz w:val="16"/>
                                      <w:szCs w:val="18"/>
                                    </w:rPr>
                                  </w:pPr>
                                  <w:proofErr w:type="gramStart"/>
                                  <w:r w:rsidRPr="00933142">
                                    <w:rPr>
                                      <w:sz w:val="16"/>
                                      <w:szCs w:val="18"/>
                                    </w:rPr>
                                    <w:t>51.2%</w:t>
                                  </w:r>
                                  <w:proofErr w:type="gramEnd"/>
                                  <w:r w:rsidRPr="00933142">
                                    <w:rPr>
                                      <w:sz w:val="16"/>
                                      <w:szCs w:val="18"/>
                                    </w:rPr>
                                    <w:t>(46.5%)</w:t>
                                  </w:r>
                                </w:p>
                              </w:tc>
                              <w:tc>
                                <w:tcPr>
                                  <w:tcW w:w="1302" w:type="dxa"/>
                                </w:tcPr>
                                <w:p w:rsidR="009F32A7" w:rsidRPr="00933142" w:rsidRDefault="009F32A7" w:rsidP="00B52E23">
                                  <w:pPr>
                                    <w:jc w:val="center"/>
                                    <w:rPr>
                                      <w:sz w:val="16"/>
                                      <w:szCs w:val="18"/>
                                    </w:rPr>
                                  </w:pPr>
                                  <w:proofErr w:type="gramStart"/>
                                  <w:r w:rsidRPr="00933142">
                                    <w:rPr>
                                      <w:sz w:val="16"/>
                                      <w:szCs w:val="18"/>
                                    </w:rPr>
                                    <w:t>16.6%</w:t>
                                  </w:r>
                                  <w:proofErr w:type="gramEnd"/>
                                  <w:r w:rsidRPr="00933142">
                                    <w:rPr>
                                      <w:sz w:val="16"/>
                                      <w:szCs w:val="18"/>
                                    </w:rPr>
                                    <w:t>(16.3%)</w:t>
                                  </w:r>
                                </w:p>
                              </w:tc>
                            </w:tr>
                            <w:tr w:rsidR="009F32A7" w:rsidRPr="00933142" w:rsidTr="00B52E23">
                              <w:tc>
                                <w:tcPr>
                                  <w:tcW w:w="988" w:type="dxa"/>
                                </w:tcPr>
                                <w:p w:rsidR="009F32A7" w:rsidRPr="00933142" w:rsidRDefault="009F32A7" w:rsidP="00B52E23">
                                  <w:pPr>
                                    <w:jc w:val="center"/>
                                    <w:rPr>
                                      <w:sz w:val="16"/>
                                      <w:szCs w:val="18"/>
                                    </w:rPr>
                                  </w:pPr>
                                  <w:r w:rsidRPr="00933142">
                                    <w:rPr>
                                      <w:sz w:val="16"/>
                                      <w:szCs w:val="18"/>
                                    </w:rPr>
                                    <w:t>Writing</w:t>
                                  </w:r>
                                </w:p>
                              </w:tc>
                              <w:tc>
                                <w:tcPr>
                                  <w:tcW w:w="1618" w:type="dxa"/>
                                </w:tcPr>
                                <w:p w:rsidR="009F32A7" w:rsidRPr="00933142" w:rsidRDefault="009F32A7" w:rsidP="00B52E23">
                                  <w:pPr>
                                    <w:jc w:val="center"/>
                                    <w:rPr>
                                      <w:sz w:val="16"/>
                                      <w:szCs w:val="18"/>
                                    </w:rPr>
                                  </w:pPr>
                                  <w:proofErr w:type="gramStart"/>
                                  <w:r w:rsidRPr="00933142">
                                    <w:rPr>
                                      <w:sz w:val="16"/>
                                      <w:szCs w:val="18"/>
                                    </w:rPr>
                                    <w:t>8.1%</w:t>
                                  </w:r>
                                  <w:proofErr w:type="gramEnd"/>
                                  <w:r w:rsidRPr="00933142">
                                    <w:rPr>
                                      <w:sz w:val="16"/>
                                      <w:szCs w:val="18"/>
                                    </w:rPr>
                                    <w:t>(7.1%)</w:t>
                                  </w:r>
                                </w:p>
                              </w:tc>
                              <w:tc>
                                <w:tcPr>
                                  <w:tcW w:w="1302" w:type="dxa"/>
                                </w:tcPr>
                                <w:p w:rsidR="009F32A7" w:rsidRPr="00933142" w:rsidRDefault="009F32A7" w:rsidP="00B52E23">
                                  <w:pPr>
                                    <w:jc w:val="center"/>
                                    <w:rPr>
                                      <w:sz w:val="16"/>
                                      <w:szCs w:val="18"/>
                                    </w:rPr>
                                  </w:pPr>
                                  <w:proofErr w:type="gramStart"/>
                                  <w:r w:rsidRPr="00933142">
                                    <w:rPr>
                                      <w:sz w:val="16"/>
                                      <w:szCs w:val="18"/>
                                    </w:rPr>
                                    <w:t>29.2%</w:t>
                                  </w:r>
                                  <w:proofErr w:type="gramEnd"/>
                                  <w:r w:rsidRPr="00933142">
                                    <w:rPr>
                                      <w:sz w:val="16"/>
                                      <w:szCs w:val="18"/>
                                    </w:rPr>
                                    <w:t>(35.3%)</w:t>
                                  </w:r>
                                </w:p>
                              </w:tc>
                              <w:tc>
                                <w:tcPr>
                                  <w:tcW w:w="1302" w:type="dxa"/>
                                </w:tcPr>
                                <w:p w:rsidR="009F32A7" w:rsidRPr="00933142" w:rsidRDefault="009F32A7" w:rsidP="00B52E23">
                                  <w:pPr>
                                    <w:jc w:val="center"/>
                                    <w:rPr>
                                      <w:sz w:val="16"/>
                                      <w:szCs w:val="18"/>
                                    </w:rPr>
                                  </w:pPr>
                                  <w:proofErr w:type="gramStart"/>
                                  <w:r w:rsidRPr="00933142">
                                    <w:rPr>
                                      <w:sz w:val="16"/>
                                      <w:szCs w:val="18"/>
                                    </w:rPr>
                                    <w:t>55.0%</w:t>
                                  </w:r>
                                  <w:proofErr w:type="gramEnd"/>
                                  <w:r w:rsidRPr="00933142">
                                    <w:rPr>
                                      <w:sz w:val="16"/>
                                      <w:szCs w:val="18"/>
                                    </w:rPr>
                                    <w:t>(47.1%)</w:t>
                                  </w:r>
                                </w:p>
                              </w:tc>
                              <w:tc>
                                <w:tcPr>
                                  <w:tcW w:w="1302" w:type="dxa"/>
                                </w:tcPr>
                                <w:p w:rsidR="009F32A7" w:rsidRPr="00933142" w:rsidRDefault="009F32A7" w:rsidP="00B52E23">
                                  <w:pPr>
                                    <w:jc w:val="center"/>
                                    <w:rPr>
                                      <w:sz w:val="16"/>
                                      <w:szCs w:val="18"/>
                                    </w:rPr>
                                  </w:pPr>
                                  <w:proofErr w:type="gramStart"/>
                                  <w:r w:rsidRPr="00933142">
                                    <w:rPr>
                                      <w:sz w:val="16"/>
                                      <w:szCs w:val="18"/>
                                    </w:rPr>
                                    <w:t>7.7%</w:t>
                                  </w:r>
                                  <w:proofErr w:type="gramEnd"/>
                                  <w:r w:rsidRPr="00933142">
                                    <w:rPr>
                                      <w:sz w:val="16"/>
                                      <w:szCs w:val="18"/>
                                    </w:rPr>
                                    <w:t>(10.6%)</w:t>
                                  </w:r>
                                </w:p>
                              </w:tc>
                            </w:tr>
                            <w:tr w:rsidR="009F32A7" w:rsidRPr="00933142" w:rsidTr="00B52E23">
                              <w:tc>
                                <w:tcPr>
                                  <w:tcW w:w="988" w:type="dxa"/>
                                </w:tcPr>
                                <w:p w:rsidR="009F32A7" w:rsidRPr="00933142" w:rsidRDefault="009F32A7" w:rsidP="00B52E23">
                                  <w:pPr>
                                    <w:jc w:val="center"/>
                                    <w:rPr>
                                      <w:sz w:val="16"/>
                                      <w:szCs w:val="18"/>
                                    </w:rPr>
                                  </w:pPr>
                                  <w:r w:rsidRPr="00933142">
                                    <w:rPr>
                                      <w:sz w:val="16"/>
                                      <w:szCs w:val="18"/>
                                    </w:rPr>
                                    <w:t>Maths</w:t>
                                  </w:r>
                                </w:p>
                              </w:tc>
                              <w:tc>
                                <w:tcPr>
                                  <w:tcW w:w="1618" w:type="dxa"/>
                                </w:tcPr>
                                <w:p w:rsidR="009F32A7" w:rsidRPr="00933142" w:rsidRDefault="009F32A7" w:rsidP="00B52E23">
                                  <w:pPr>
                                    <w:jc w:val="center"/>
                                    <w:rPr>
                                      <w:sz w:val="16"/>
                                      <w:szCs w:val="18"/>
                                    </w:rPr>
                                  </w:pPr>
                                  <w:proofErr w:type="gramStart"/>
                                  <w:r w:rsidRPr="00933142">
                                    <w:rPr>
                                      <w:sz w:val="16"/>
                                      <w:szCs w:val="18"/>
                                    </w:rPr>
                                    <w:t>12.9%</w:t>
                                  </w:r>
                                  <w:proofErr w:type="gramEnd"/>
                                  <w:r w:rsidRPr="00933142">
                                    <w:rPr>
                                      <w:sz w:val="16"/>
                                      <w:szCs w:val="18"/>
                                    </w:rPr>
                                    <w:t>(14.1%)</w:t>
                                  </w:r>
                                </w:p>
                              </w:tc>
                              <w:tc>
                                <w:tcPr>
                                  <w:tcW w:w="1302" w:type="dxa"/>
                                </w:tcPr>
                                <w:p w:rsidR="009F32A7" w:rsidRPr="00933142" w:rsidRDefault="009F32A7" w:rsidP="00B52E23">
                                  <w:pPr>
                                    <w:jc w:val="center"/>
                                    <w:rPr>
                                      <w:sz w:val="16"/>
                                      <w:szCs w:val="18"/>
                                    </w:rPr>
                                  </w:pPr>
                                  <w:proofErr w:type="gramStart"/>
                                  <w:r w:rsidRPr="00933142">
                                    <w:rPr>
                                      <w:sz w:val="16"/>
                                      <w:szCs w:val="18"/>
                                    </w:rPr>
                                    <w:t>32.4%</w:t>
                                  </w:r>
                                  <w:proofErr w:type="gramEnd"/>
                                  <w:r w:rsidRPr="00933142">
                                    <w:rPr>
                                      <w:sz w:val="16"/>
                                      <w:szCs w:val="18"/>
                                    </w:rPr>
                                    <w:t>(42.4%)</w:t>
                                  </w:r>
                                </w:p>
                              </w:tc>
                              <w:tc>
                                <w:tcPr>
                                  <w:tcW w:w="1302" w:type="dxa"/>
                                </w:tcPr>
                                <w:p w:rsidR="009F32A7" w:rsidRPr="00933142" w:rsidRDefault="009F32A7" w:rsidP="00B52E23">
                                  <w:pPr>
                                    <w:jc w:val="center"/>
                                    <w:rPr>
                                      <w:sz w:val="16"/>
                                      <w:szCs w:val="18"/>
                                    </w:rPr>
                                  </w:pPr>
                                  <w:proofErr w:type="gramStart"/>
                                  <w:r w:rsidRPr="00933142">
                                    <w:rPr>
                                      <w:sz w:val="16"/>
                                      <w:szCs w:val="18"/>
                                    </w:rPr>
                                    <w:t>45.2%</w:t>
                                  </w:r>
                                  <w:proofErr w:type="gramEnd"/>
                                  <w:r w:rsidRPr="00933142">
                                    <w:rPr>
                                      <w:sz w:val="16"/>
                                      <w:szCs w:val="18"/>
                                    </w:rPr>
                                    <w:t>(34.1%)</w:t>
                                  </w:r>
                                </w:p>
                              </w:tc>
                              <w:tc>
                                <w:tcPr>
                                  <w:tcW w:w="1302" w:type="dxa"/>
                                </w:tcPr>
                                <w:p w:rsidR="009F32A7" w:rsidRPr="00933142" w:rsidRDefault="009F32A7" w:rsidP="00B52E23">
                                  <w:pPr>
                                    <w:jc w:val="center"/>
                                    <w:rPr>
                                      <w:sz w:val="16"/>
                                      <w:szCs w:val="18"/>
                                    </w:rPr>
                                  </w:pPr>
                                  <w:proofErr w:type="gramStart"/>
                                  <w:r w:rsidRPr="00933142">
                                    <w:rPr>
                                      <w:sz w:val="16"/>
                                      <w:szCs w:val="18"/>
                                    </w:rPr>
                                    <w:t>9.5%</w:t>
                                  </w:r>
                                  <w:proofErr w:type="gramEnd"/>
                                  <w:r w:rsidRPr="00933142">
                                    <w:rPr>
                                      <w:sz w:val="16"/>
                                      <w:szCs w:val="18"/>
                                    </w:rPr>
                                    <w:t>(9.4%)</w:t>
                                  </w:r>
                                </w:p>
                              </w:tc>
                            </w:tr>
                            <w:bookmarkEnd w:id="0"/>
                          </w:tbl>
                          <w:p w:rsidR="009F32A7" w:rsidRPr="009105D3" w:rsidRDefault="009F32A7" w:rsidP="001B059E">
                            <w:pPr>
                              <w:rPr>
                                <w:color w:val="FF0000"/>
                                <w:sz w:val="18"/>
                                <w:szCs w:val="18"/>
                              </w:rPr>
                            </w:pPr>
                          </w:p>
                          <w:p w:rsidR="009F32A7" w:rsidRPr="00933C48" w:rsidRDefault="009F32A7" w:rsidP="001C7043">
                            <w:pPr>
                              <w:rPr>
                                <w:color w:val="000099"/>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3.15pt;margin-top:119.45pt;width:341.2pt;height:119.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">
                <v:textbox>
                  <w:txbxContent>
                    <w:p w:rsidR="009F32A7" w:rsidRPr="00933142" w:rsidRDefault="009F32A7" w:rsidP="001C7043">
                      <w:pPr>
                        <w:rPr>
                          <w:b/>
                          <w:sz w:val="20"/>
                          <w:szCs w:val="20"/>
                        </w:rPr>
                      </w:pPr>
                      <w:r w:rsidRPr="00933142">
                        <w:rPr>
                          <w:b/>
                          <w:sz w:val="20"/>
                          <w:szCs w:val="20"/>
                        </w:rPr>
                        <w:t xml:space="preserve">Cohort Data: </w:t>
                      </w:r>
                    </w:p>
                    <w:p w:rsidR="009F32A7" w:rsidRPr="00933142" w:rsidRDefault="009F32A7" w:rsidP="001C7043">
                      <w:pPr>
                        <w:rPr>
                          <w:sz w:val="18"/>
                          <w:szCs w:val="20"/>
                        </w:rPr>
                      </w:pPr>
                      <w:r w:rsidRPr="00933142">
                        <w:rPr>
                          <w:sz w:val="18"/>
                          <w:szCs w:val="20"/>
                        </w:rPr>
                        <w:t>Maori students are performing at a level below their non-Maori counterparts.</w:t>
                      </w:r>
                    </w:p>
                    <w:p w:rsidR="009F32A7" w:rsidRPr="00933142" w:rsidRDefault="009F32A7" w:rsidP="001C7043">
                      <w:pPr>
                        <w:rPr>
                          <w:sz w:val="16"/>
                          <w:szCs w:val="18"/>
                        </w:rPr>
                      </w:pPr>
                      <w:r w:rsidRPr="00933142">
                        <w:rPr>
                          <w:sz w:val="16"/>
                          <w:szCs w:val="18"/>
                        </w:rPr>
                        <w:t>2014 NCEA L1 All 72%, Maori 65%, L2 All 80%, Maori 69%, L3 All 78%, Maori 67%</w:t>
                      </w:r>
                    </w:p>
                    <w:p w:rsidR="009F32A7" w:rsidRPr="00933142" w:rsidRDefault="009F32A7" w:rsidP="001B059E">
                      <w:pPr>
                        <w:rPr>
                          <w:sz w:val="16"/>
                          <w:szCs w:val="18"/>
                        </w:rPr>
                      </w:pPr>
                      <w:r w:rsidRPr="00933142">
                        <w:rPr>
                          <w:sz w:val="16"/>
                          <w:szCs w:val="18"/>
                        </w:rPr>
                        <w:t>2015 NCEA L1 All 85%, Maori 74%, L2 All 85%, Maori 75%, L3 All 76%, Maori 88%</w:t>
                      </w:r>
                    </w:p>
                    <w:p w:rsidR="009F32A7" w:rsidRPr="00933142" w:rsidRDefault="009F32A7" w:rsidP="00D04429">
                      <w:pPr>
                        <w:rPr>
                          <w:sz w:val="16"/>
                          <w:szCs w:val="18"/>
                        </w:rPr>
                      </w:pPr>
                      <w:r w:rsidRPr="00933142">
                        <w:rPr>
                          <w:sz w:val="16"/>
                          <w:szCs w:val="18"/>
                        </w:rPr>
                        <w:t>2016 NCEA L1 All 80%, Maori 80%, L2 All 87%, Maori 83%, L3 All 77%, Maori 69%</w:t>
                      </w:r>
                    </w:p>
                    <w:p w:rsidR="009F32A7" w:rsidRPr="00933142" w:rsidRDefault="009F32A7" w:rsidP="001B059E">
                      <w:pPr>
                        <w:rPr>
                          <w:sz w:val="16"/>
                          <w:szCs w:val="18"/>
                        </w:rPr>
                      </w:pPr>
                      <w:r w:rsidRPr="00933142">
                        <w:rPr>
                          <w:sz w:val="16"/>
                          <w:szCs w:val="18"/>
                        </w:rPr>
                        <w:t>National Standards (year 7&amp;8)</w:t>
                      </w:r>
                    </w:p>
                    <w:tbl>
                      <w:tblPr>
                        <w:tblStyle w:val="TableGrid"/>
                        <w:tblW w:w="0" w:type="auto"/>
                        <w:tblLook w:val="04A0" w:firstRow="1" w:lastRow="0" w:firstColumn="1" w:lastColumn="0" w:noHBand="0" w:noVBand="1"/>
                      </w:tblPr>
                      <w:tblGrid>
                        <w:gridCol w:w="988"/>
                        <w:gridCol w:w="1618"/>
                        <w:gridCol w:w="1302"/>
                        <w:gridCol w:w="1302"/>
                        <w:gridCol w:w="1302"/>
                      </w:tblGrid>
                      <w:tr w:rsidR="009F32A7" w:rsidRPr="00933142" w:rsidTr="00B52E23">
                        <w:tc>
                          <w:tcPr>
                            <w:tcW w:w="988" w:type="dxa"/>
                          </w:tcPr>
                          <w:p w:rsidR="009F32A7" w:rsidRPr="00933142" w:rsidRDefault="009F32A7" w:rsidP="001B059E">
                            <w:pPr>
                              <w:rPr>
                                <w:sz w:val="16"/>
                                <w:szCs w:val="18"/>
                              </w:rPr>
                            </w:pPr>
                            <w:bookmarkStart w:id="1" w:name="_GoBack" w:colFirst="5" w:colLast="5"/>
                            <w:r w:rsidRPr="00933142">
                              <w:rPr>
                                <w:sz w:val="16"/>
                                <w:szCs w:val="18"/>
                              </w:rPr>
                              <w:t xml:space="preserve"> </w:t>
                            </w:r>
                          </w:p>
                        </w:tc>
                        <w:tc>
                          <w:tcPr>
                            <w:tcW w:w="1618" w:type="dxa"/>
                          </w:tcPr>
                          <w:p w:rsidR="009F32A7" w:rsidRPr="00933142" w:rsidRDefault="009F32A7" w:rsidP="00B52E23">
                            <w:pPr>
                              <w:jc w:val="center"/>
                              <w:rPr>
                                <w:sz w:val="14"/>
                                <w:szCs w:val="18"/>
                              </w:rPr>
                            </w:pPr>
                            <w:r w:rsidRPr="00933142">
                              <w:rPr>
                                <w:sz w:val="14"/>
                                <w:szCs w:val="18"/>
                              </w:rPr>
                              <w:t>W Below All (Maori)</w:t>
                            </w:r>
                          </w:p>
                        </w:tc>
                        <w:tc>
                          <w:tcPr>
                            <w:tcW w:w="1302" w:type="dxa"/>
                          </w:tcPr>
                          <w:p w:rsidR="009F32A7" w:rsidRPr="00933142" w:rsidRDefault="009F32A7" w:rsidP="00B52E23">
                            <w:pPr>
                              <w:jc w:val="center"/>
                              <w:rPr>
                                <w:sz w:val="14"/>
                                <w:szCs w:val="18"/>
                              </w:rPr>
                            </w:pPr>
                            <w:r w:rsidRPr="00933142">
                              <w:rPr>
                                <w:sz w:val="14"/>
                                <w:szCs w:val="18"/>
                              </w:rPr>
                              <w:t>Below: All (Maori)</w:t>
                            </w:r>
                          </w:p>
                        </w:tc>
                        <w:tc>
                          <w:tcPr>
                            <w:tcW w:w="1302" w:type="dxa"/>
                          </w:tcPr>
                          <w:p w:rsidR="009F32A7" w:rsidRPr="00933142" w:rsidRDefault="009F32A7" w:rsidP="00B52E23">
                            <w:pPr>
                              <w:jc w:val="center"/>
                              <w:rPr>
                                <w:sz w:val="14"/>
                                <w:szCs w:val="18"/>
                              </w:rPr>
                            </w:pPr>
                            <w:r w:rsidRPr="00933142">
                              <w:rPr>
                                <w:sz w:val="14"/>
                                <w:szCs w:val="18"/>
                              </w:rPr>
                              <w:t>At: All (Maori)</w:t>
                            </w:r>
                          </w:p>
                        </w:tc>
                        <w:tc>
                          <w:tcPr>
                            <w:tcW w:w="1302" w:type="dxa"/>
                          </w:tcPr>
                          <w:p w:rsidR="009F32A7" w:rsidRPr="00933142" w:rsidRDefault="009F32A7" w:rsidP="00B52E23">
                            <w:pPr>
                              <w:jc w:val="center"/>
                              <w:rPr>
                                <w:sz w:val="14"/>
                                <w:szCs w:val="18"/>
                              </w:rPr>
                            </w:pPr>
                            <w:r w:rsidRPr="00933142">
                              <w:rPr>
                                <w:sz w:val="14"/>
                                <w:szCs w:val="18"/>
                              </w:rPr>
                              <w:t>Above: All (Maori)</w:t>
                            </w:r>
                          </w:p>
                        </w:tc>
                      </w:tr>
                      <w:tr w:rsidR="009F32A7" w:rsidRPr="00933142" w:rsidTr="00B52E23">
                        <w:tc>
                          <w:tcPr>
                            <w:tcW w:w="988" w:type="dxa"/>
                          </w:tcPr>
                          <w:p w:rsidR="009F32A7" w:rsidRPr="00933142" w:rsidRDefault="009F32A7" w:rsidP="00B52E23">
                            <w:pPr>
                              <w:jc w:val="center"/>
                              <w:rPr>
                                <w:sz w:val="16"/>
                                <w:szCs w:val="18"/>
                              </w:rPr>
                            </w:pPr>
                            <w:r w:rsidRPr="00933142">
                              <w:rPr>
                                <w:sz w:val="16"/>
                                <w:szCs w:val="18"/>
                              </w:rPr>
                              <w:t>Reading</w:t>
                            </w:r>
                          </w:p>
                        </w:tc>
                        <w:tc>
                          <w:tcPr>
                            <w:tcW w:w="1618" w:type="dxa"/>
                          </w:tcPr>
                          <w:p w:rsidR="009F32A7" w:rsidRPr="00933142" w:rsidRDefault="009F32A7" w:rsidP="00B52E23">
                            <w:pPr>
                              <w:jc w:val="center"/>
                              <w:rPr>
                                <w:sz w:val="16"/>
                                <w:szCs w:val="18"/>
                              </w:rPr>
                            </w:pPr>
                            <w:r w:rsidRPr="00933142">
                              <w:rPr>
                                <w:sz w:val="16"/>
                                <w:szCs w:val="18"/>
                              </w:rPr>
                              <w:t>5.7% (5.8%)</w:t>
                            </w:r>
                          </w:p>
                        </w:tc>
                        <w:tc>
                          <w:tcPr>
                            <w:tcW w:w="1302" w:type="dxa"/>
                          </w:tcPr>
                          <w:p w:rsidR="009F32A7" w:rsidRPr="00933142" w:rsidRDefault="009F32A7" w:rsidP="00B52E23">
                            <w:pPr>
                              <w:jc w:val="center"/>
                              <w:rPr>
                                <w:sz w:val="16"/>
                                <w:szCs w:val="18"/>
                              </w:rPr>
                            </w:pPr>
                            <w:proofErr w:type="gramStart"/>
                            <w:r w:rsidRPr="00933142">
                              <w:rPr>
                                <w:sz w:val="16"/>
                                <w:szCs w:val="18"/>
                              </w:rPr>
                              <w:t>26.5%</w:t>
                            </w:r>
                            <w:proofErr w:type="gramEnd"/>
                            <w:r w:rsidRPr="00933142">
                              <w:rPr>
                                <w:sz w:val="16"/>
                                <w:szCs w:val="18"/>
                              </w:rPr>
                              <w:t>(31.4%)</w:t>
                            </w:r>
                          </w:p>
                        </w:tc>
                        <w:tc>
                          <w:tcPr>
                            <w:tcW w:w="1302" w:type="dxa"/>
                          </w:tcPr>
                          <w:p w:rsidR="009F32A7" w:rsidRPr="00933142" w:rsidRDefault="009F32A7" w:rsidP="00B52E23">
                            <w:pPr>
                              <w:jc w:val="center"/>
                              <w:rPr>
                                <w:sz w:val="16"/>
                                <w:szCs w:val="18"/>
                              </w:rPr>
                            </w:pPr>
                            <w:proofErr w:type="gramStart"/>
                            <w:r w:rsidRPr="00933142">
                              <w:rPr>
                                <w:sz w:val="16"/>
                                <w:szCs w:val="18"/>
                              </w:rPr>
                              <w:t>51.2%</w:t>
                            </w:r>
                            <w:proofErr w:type="gramEnd"/>
                            <w:r w:rsidRPr="00933142">
                              <w:rPr>
                                <w:sz w:val="16"/>
                                <w:szCs w:val="18"/>
                              </w:rPr>
                              <w:t>(46.5%)</w:t>
                            </w:r>
                          </w:p>
                        </w:tc>
                        <w:tc>
                          <w:tcPr>
                            <w:tcW w:w="1302" w:type="dxa"/>
                          </w:tcPr>
                          <w:p w:rsidR="009F32A7" w:rsidRPr="00933142" w:rsidRDefault="009F32A7" w:rsidP="00B52E23">
                            <w:pPr>
                              <w:jc w:val="center"/>
                              <w:rPr>
                                <w:sz w:val="16"/>
                                <w:szCs w:val="18"/>
                              </w:rPr>
                            </w:pPr>
                            <w:proofErr w:type="gramStart"/>
                            <w:r w:rsidRPr="00933142">
                              <w:rPr>
                                <w:sz w:val="16"/>
                                <w:szCs w:val="18"/>
                              </w:rPr>
                              <w:t>16.6%</w:t>
                            </w:r>
                            <w:proofErr w:type="gramEnd"/>
                            <w:r w:rsidRPr="00933142">
                              <w:rPr>
                                <w:sz w:val="16"/>
                                <w:szCs w:val="18"/>
                              </w:rPr>
                              <w:t>(16.3%)</w:t>
                            </w:r>
                          </w:p>
                        </w:tc>
                      </w:tr>
                      <w:tr w:rsidR="009F32A7" w:rsidRPr="00933142" w:rsidTr="00B52E23">
                        <w:tc>
                          <w:tcPr>
                            <w:tcW w:w="988" w:type="dxa"/>
                          </w:tcPr>
                          <w:p w:rsidR="009F32A7" w:rsidRPr="00933142" w:rsidRDefault="009F32A7" w:rsidP="00B52E23">
                            <w:pPr>
                              <w:jc w:val="center"/>
                              <w:rPr>
                                <w:sz w:val="16"/>
                                <w:szCs w:val="18"/>
                              </w:rPr>
                            </w:pPr>
                            <w:r w:rsidRPr="00933142">
                              <w:rPr>
                                <w:sz w:val="16"/>
                                <w:szCs w:val="18"/>
                              </w:rPr>
                              <w:t>Writing</w:t>
                            </w:r>
                          </w:p>
                        </w:tc>
                        <w:tc>
                          <w:tcPr>
                            <w:tcW w:w="1618" w:type="dxa"/>
                          </w:tcPr>
                          <w:p w:rsidR="009F32A7" w:rsidRPr="00933142" w:rsidRDefault="009F32A7" w:rsidP="00B52E23">
                            <w:pPr>
                              <w:jc w:val="center"/>
                              <w:rPr>
                                <w:sz w:val="16"/>
                                <w:szCs w:val="18"/>
                              </w:rPr>
                            </w:pPr>
                            <w:proofErr w:type="gramStart"/>
                            <w:r w:rsidRPr="00933142">
                              <w:rPr>
                                <w:sz w:val="16"/>
                                <w:szCs w:val="18"/>
                              </w:rPr>
                              <w:t>8.1%</w:t>
                            </w:r>
                            <w:proofErr w:type="gramEnd"/>
                            <w:r w:rsidRPr="00933142">
                              <w:rPr>
                                <w:sz w:val="16"/>
                                <w:szCs w:val="18"/>
                              </w:rPr>
                              <w:t>(7.1%)</w:t>
                            </w:r>
                          </w:p>
                        </w:tc>
                        <w:tc>
                          <w:tcPr>
                            <w:tcW w:w="1302" w:type="dxa"/>
                          </w:tcPr>
                          <w:p w:rsidR="009F32A7" w:rsidRPr="00933142" w:rsidRDefault="009F32A7" w:rsidP="00B52E23">
                            <w:pPr>
                              <w:jc w:val="center"/>
                              <w:rPr>
                                <w:sz w:val="16"/>
                                <w:szCs w:val="18"/>
                              </w:rPr>
                            </w:pPr>
                            <w:proofErr w:type="gramStart"/>
                            <w:r w:rsidRPr="00933142">
                              <w:rPr>
                                <w:sz w:val="16"/>
                                <w:szCs w:val="18"/>
                              </w:rPr>
                              <w:t>29.2%</w:t>
                            </w:r>
                            <w:proofErr w:type="gramEnd"/>
                            <w:r w:rsidRPr="00933142">
                              <w:rPr>
                                <w:sz w:val="16"/>
                                <w:szCs w:val="18"/>
                              </w:rPr>
                              <w:t>(35.3%)</w:t>
                            </w:r>
                          </w:p>
                        </w:tc>
                        <w:tc>
                          <w:tcPr>
                            <w:tcW w:w="1302" w:type="dxa"/>
                          </w:tcPr>
                          <w:p w:rsidR="009F32A7" w:rsidRPr="00933142" w:rsidRDefault="009F32A7" w:rsidP="00B52E23">
                            <w:pPr>
                              <w:jc w:val="center"/>
                              <w:rPr>
                                <w:sz w:val="16"/>
                                <w:szCs w:val="18"/>
                              </w:rPr>
                            </w:pPr>
                            <w:proofErr w:type="gramStart"/>
                            <w:r w:rsidRPr="00933142">
                              <w:rPr>
                                <w:sz w:val="16"/>
                                <w:szCs w:val="18"/>
                              </w:rPr>
                              <w:t>55.0%</w:t>
                            </w:r>
                            <w:proofErr w:type="gramEnd"/>
                            <w:r w:rsidRPr="00933142">
                              <w:rPr>
                                <w:sz w:val="16"/>
                                <w:szCs w:val="18"/>
                              </w:rPr>
                              <w:t>(47.1%)</w:t>
                            </w:r>
                          </w:p>
                        </w:tc>
                        <w:tc>
                          <w:tcPr>
                            <w:tcW w:w="1302" w:type="dxa"/>
                          </w:tcPr>
                          <w:p w:rsidR="009F32A7" w:rsidRPr="00933142" w:rsidRDefault="009F32A7" w:rsidP="00B52E23">
                            <w:pPr>
                              <w:jc w:val="center"/>
                              <w:rPr>
                                <w:sz w:val="16"/>
                                <w:szCs w:val="18"/>
                              </w:rPr>
                            </w:pPr>
                            <w:proofErr w:type="gramStart"/>
                            <w:r w:rsidRPr="00933142">
                              <w:rPr>
                                <w:sz w:val="16"/>
                                <w:szCs w:val="18"/>
                              </w:rPr>
                              <w:t>7.7%</w:t>
                            </w:r>
                            <w:proofErr w:type="gramEnd"/>
                            <w:r w:rsidRPr="00933142">
                              <w:rPr>
                                <w:sz w:val="16"/>
                                <w:szCs w:val="18"/>
                              </w:rPr>
                              <w:t>(10.6%)</w:t>
                            </w:r>
                          </w:p>
                        </w:tc>
                      </w:tr>
                      <w:tr w:rsidR="009F32A7" w:rsidRPr="00933142" w:rsidTr="00B52E23">
                        <w:tc>
                          <w:tcPr>
                            <w:tcW w:w="988" w:type="dxa"/>
                          </w:tcPr>
                          <w:p w:rsidR="009F32A7" w:rsidRPr="00933142" w:rsidRDefault="009F32A7" w:rsidP="00B52E23">
                            <w:pPr>
                              <w:jc w:val="center"/>
                              <w:rPr>
                                <w:sz w:val="16"/>
                                <w:szCs w:val="18"/>
                              </w:rPr>
                            </w:pPr>
                            <w:r w:rsidRPr="00933142">
                              <w:rPr>
                                <w:sz w:val="16"/>
                                <w:szCs w:val="18"/>
                              </w:rPr>
                              <w:t>Maths</w:t>
                            </w:r>
                          </w:p>
                        </w:tc>
                        <w:tc>
                          <w:tcPr>
                            <w:tcW w:w="1618" w:type="dxa"/>
                          </w:tcPr>
                          <w:p w:rsidR="009F32A7" w:rsidRPr="00933142" w:rsidRDefault="009F32A7" w:rsidP="00B52E23">
                            <w:pPr>
                              <w:jc w:val="center"/>
                              <w:rPr>
                                <w:sz w:val="16"/>
                                <w:szCs w:val="18"/>
                              </w:rPr>
                            </w:pPr>
                            <w:proofErr w:type="gramStart"/>
                            <w:r w:rsidRPr="00933142">
                              <w:rPr>
                                <w:sz w:val="16"/>
                                <w:szCs w:val="18"/>
                              </w:rPr>
                              <w:t>12.9%</w:t>
                            </w:r>
                            <w:proofErr w:type="gramEnd"/>
                            <w:r w:rsidRPr="00933142">
                              <w:rPr>
                                <w:sz w:val="16"/>
                                <w:szCs w:val="18"/>
                              </w:rPr>
                              <w:t>(14.1%)</w:t>
                            </w:r>
                          </w:p>
                        </w:tc>
                        <w:tc>
                          <w:tcPr>
                            <w:tcW w:w="1302" w:type="dxa"/>
                          </w:tcPr>
                          <w:p w:rsidR="009F32A7" w:rsidRPr="00933142" w:rsidRDefault="009F32A7" w:rsidP="00B52E23">
                            <w:pPr>
                              <w:jc w:val="center"/>
                              <w:rPr>
                                <w:sz w:val="16"/>
                                <w:szCs w:val="18"/>
                              </w:rPr>
                            </w:pPr>
                            <w:proofErr w:type="gramStart"/>
                            <w:r w:rsidRPr="00933142">
                              <w:rPr>
                                <w:sz w:val="16"/>
                                <w:szCs w:val="18"/>
                              </w:rPr>
                              <w:t>32.4%</w:t>
                            </w:r>
                            <w:proofErr w:type="gramEnd"/>
                            <w:r w:rsidRPr="00933142">
                              <w:rPr>
                                <w:sz w:val="16"/>
                                <w:szCs w:val="18"/>
                              </w:rPr>
                              <w:t>(42.4%)</w:t>
                            </w:r>
                          </w:p>
                        </w:tc>
                        <w:tc>
                          <w:tcPr>
                            <w:tcW w:w="1302" w:type="dxa"/>
                          </w:tcPr>
                          <w:p w:rsidR="009F32A7" w:rsidRPr="00933142" w:rsidRDefault="009F32A7" w:rsidP="00B52E23">
                            <w:pPr>
                              <w:jc w:val="center"/>
                              <w:rPr>
                                <w:sz w:val="16"/>
                                <w:szCs w:val="18"/>
                              </w:rPr>
                            </w:pPr>
                            <w:proofErr w:type="gramStart"/>
                            <w:r w:rsidRPr="00933142">
                              <w:rPr>
                                <w:sz w:val="16"/>
                                <w:szCs w:val="18"/>
                              </w:rPr>
                              <w:t>45.2%</w:t>
                            </w:r>
                            <w:proofErr w:type="gramEnd"/>
                            <w:r w:rsidRPr="00933142">
                              <w:rPr>
                                <w:sz w:val="16"/>
                                <w:szCs w:val="18"/>
                              </w:rPr>
                              <w:t>(34.1%)</w:t>
                            </w:r>
                          </w:p>
                        </w:tc>
                        <w:tc>
                          <w:tcPr>
                            <w:tcW w:w="1302" w:type="dxa"/>
                          </w:tcPr>
                          <w:p w:rsidR="009F32A7" w:rsidRPr="00933142" w:rsidRDefault="009F32A7" w:rsidP="00B52E23">
                            <w:pPr>
                              <w:jc w:val="center"/>
                              <w:rPr>
                                <w:sz w:val="16"/>
                                <w:szCs w:val="18"/>
                              </w:rPr>
                            </w:pPr>
                            <w:proofErr w:type="gramStart"/>
                            <w:r w:rsidRPr="00933142">
                              <w:rPr>
                                <w:sz w:val="16"/>
                                <w:szCs w:val="18"/>
                              </w:rPr>
                              <w:t>9.5%</w:t>
                            </w:r>
                            <w:proofErr w:type="gramEnd"/>
                            <w:r w:rsidRPr="00933142">
                              <w:rPr>
                                <w:sz w:val="16"/>
                                <w:szCs w:val="18"/>
                              </w:rPr>
                              <w:t>(9.4%)</w:t>
                            </w:r>
                          </w:p>
                        </w:tc>
                      </w:tr>
                      <w:bookmarkEnd w:id="1"/>
                    </w:tbl>
                    <w:p w:rsidR="009F32A7" w:rsidRPr="009105D3" w:rsidRDefault="009F32A7" w:rsidP="001B059E">
                      <w:pPr>
                        <w:rPr>
                          <w:color w:val="FF0000"/>
                          <w:sz w:val="18"/>
                          <w:szCs w:val="18"/>
                        </w:rPr>
                      </w:pPr>
                    </w:p>
                    <w:p w:rsidR="009F32A7" w:rsidRPr="00933C48" w:rsidRDefault="009F32A7" w:rsidP="001C7043">
                      <w:pPr>
                        <w:rPr>
                          <w:color w:val="000099"/>
                          <w:sz w:val="18"/>
                          <w:szCs w:val="18"/>
                        </w:rPr>
                      </w:pPr>
                    </w:p>
                  </w:txbxContent>
                </v:textbox>
              </v:shape>
            </w:pict>
          </mc:Fallback>
        </mc:AlternateContent>
      </w:r>
      <w:r w:rsidR="002822FE" w:rsidRPr="00933142">
        <w:rPr>
          <w:rFonts w:cstheme="minorHAnsi"/>
          <w:noProof/>
          <w:u w:val="single"/>
          <w:lang w:eastAsia="en-NZ"/>
        </w:rPr>
        <mc:AlternateContent>
          <mc:Choice Requires="wps">
            <w:drawing>
              <wp:anchor distT="0" distB="0" distL="114300" distR="114300" simplePos="0" relativeHeight="251724800" behindDoc="0" locked="0" layoutInCell="1" allowOverlap="1" wp14:anchorId="213E57F3" wp14:editId="6FC0CC88">
                <wp:simplePos x="0" y="0"/>
                <wp:positionH relativeFrom="column">
                  <wp:posOffset>-48260</wp:posOffset>
                </wp:positionH>
                <wp:positionV relativeFrom="paragraph">
                  <wp:posOffset>3107055</wp:posOffset>
                </wp:positionV>
                <wp:extent cx="9492615" cy="2743200"/>
                <wp:effectExtent l="57150" t="57150" r="51435" b="5715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2615" cy="2743200"/>
                        </a:xfrm>
                        <a:prstGeom prst="rect">
                          <a:avLst/>
                        </a:prstGeom>
                        <a:solidFill>
                          <a:srgbClr val="FFFFFF"/>
                        </a:solidFill>
                        <a:ln w="9525">
                          <a:solidFill>
                            <a:srgbClr val="000000"/>
                          </a:solidFill>
                          <a:miter lim="800000"/>
                          <a:headEnd/>
                          <a:tailEnd/>
                        </a:ln>
                        <a:scene3d>
                          <a:camera prst="orthographicFront"/>
                          <a:lightRig rig="threePt" dir="t"/>
                        </a:scene3d>
                        <a:sp3d>
                          <a:bevelT w="165100" prst="coolSlant"/>
                        </a:sp3d>
                      </wps:spPr>
                      <wps:txbx>
                        <w:txbxContent>
                          <w:p w:rsidR="009F32A7" w:rsidRPr="00933142" w:rsidRDefault="009F32A7" w:rsidP="001C7043">
                            <w:pPr>
                              <w:rPr>
                                <w:b/>
                                <w:sz w:val="20"/>
                                <w:szCs w:val="20"/>
                              </w:rPr>
                            </w:pPr>
                            <w:r w:rsidRPr="00933142">
                              <w:rPr>
                                <w:b/>
                                <w:sz w:val="20"/>
                                <w:szCs w:val="20"/>
                              </w:rPr>
                              <w:t>Actions to achieve Targets:</w:t>
                            </w:r>
                          </w:p>
                          <w:p w:rsidR="009F32A7" w:rsidRPr="00373505" w:rsidRDefault="009F32A7" w:rsidP="00806D51">
                            <w:pPr>
                              <w:pStyle w:val="ListParagraph"/>
                              <w:numPr>
                                <w:ilvl w:val="0"/>
                                <w:numId w:val="32"/>
                              </w:numPr>
                              <w:ind w:left="284" w:hanging="284"/>
                              <w:jc w:val="both"/>
                              <w:rPr>
                                <w:rFonts w:ascii="Calibri" w:eastAsia="Calibri" w:hAnsi="Calibri" w:cs="Calibri"/>
                                <w:sz w:val="20"/>
                                <w:szCs w:val="20"/>
                              </w:rPr>
                            </w:pPr>
                            <w:r w:rsidRPr="00373505">
                              <w:rPr>
                                <w:rFonts w:ascii="Calibri" w:eastAsia="Calibri" w:hAnsi="Calibri" w:cs="Calibri"/>
                                <w:sz w:val="20"/>
                                <w:szCs w:val="20"/>
                              </w:rPr>
                              <w:t xml:space="preserve">Staffing.  The active employing of staff who are able to understand </w:t>
                            </w:r>
                            <w:proofErr w:type="spellStart"/>
                            <w:r w:rsidRPr="00373505">
                              <w:rPr>
                                <w:rFonts w:ascii="Calibri" w:eastAsia="Calibri" w:hAnsi="Calibri" w:cs="Calibri"/>
                                <w:sz w:val="20"/>
                                <w:szCs w:val="20"/>
                              </w:rPr>
                              <w:t>tikanga</w:t>
                            </w:r>
                            <w:proofErr w:type="spellEnd"/>
                            <w:r w:rsidRPr="00373505">
                              <w:rPr>
                                <w:rFonts w:ascii="Calibri" w:eastAsia="Calibri" w:hAnsi="Calibri" w:cs="Calibri"/>
                                <w:sz w:val="20"/>
                                <w:szCs w:val="20"/>
                              </w:rPr>
                              <w:t xml:space="preserve"> and </w:t>
                            </w:r>
                            <w:proofErr w:type="spellStart"/>
                            <w:r w:rsidRPr="00373505">
                              <w:rPr>
                                <w:rFonts w:ascii="Calibri" w:eastAsia="Calibri" w:hAnsi="Calibri" w:cs="Calibri"/>
                                <w:sz w:val="20"/>
                                <w:szCs w:val="20"/>
                              </w:rPr>
                              <w:t>maori</w:t>
                            </w:r>
                            <w:proofErr w:type="spellEnd"/>
                            <w:r w:rsidRPr="00373505">
                              <w:rPr>
                                <w:rFonts w:ascii="Calibri" w:eastAsia="Calibri" w:hAnsi="Calibri" w:cs="Calibri"/>
                                <w:sz w:val="20"/>
                                <w:szCs w:val="20"/>
                              </w:rPr>
                              <w:t xml:space="preserve"> culture and are able to promote </w:t>
                            </w:r>
                            <w:proofErr w:type="spellStart"/>
                            <w:r w:rsidRPr="00373505">
                              <w:rPr>
                                <w:rFonts w:ascii="Calibri" w:eastAsia="Calibri" w:hAnsi="Calibri" w:cs="Calibri"/>
                                <w:sz w:val="20"/>
                                <w:szCs w:val="20"/>
                              </w:rPr>
                              <w:t>relationsips</w:t>
                            </w:r>
                            <w:proofErr w:type="spellEnd"/>
                            <w:r w:rsidRPr="00373505">
                              <w:rPr>
                                <w:rFonts w:ascii="Calibri" w:eastAsia="Calibri" w:hAnsi="Calibri" w:cs="Calibri"/>
                                <w:sz w:val="20"/>
                                <w:szCs w:val="20"/>
                              </w:rPr>
                              <w:t xml:space="preserve"> with </w:t>
                            </w:r>
                            <w:proofErr w:type="spellStart"/>
                            <w:r w:rsidRPr="00373505">
                              <w:rPr>
                                <w:rFonts w:ascii="Calibri" w:eastAsia="Calibri" w:hAnsi="Calibri" w:cs="Calibri"/>
                                <w:sz w:val="20"/>
                                <w:szCs w:val="20"/>
                              </w:rPr>
                              <w:t>Akonga</w:t>
                            </w:r>
                            <w:proofErr w:type="spellEnd"/>
                            <w:r w:rsidRPr="00373505">
                              <w:rPr>
                                <w:rFonts w:ascii="Calibri" w:eastAsia="Calibri" w:hAnsi="Calibri" w:cs="Calibri"/>
                                <w:sz w:val="20"/>
                                <w:szCs w:val="20"/>
                              </w:rPr>
                              <w:t xml:space="preserve"> and Whanau.  </w:t>
                            </w:r>
                          </w:p>
                          <w:p w:rsidR="009F32A7" w:rsidRPr="00373505" w:rsidRDefault="009F32A7" w:rsidP="00806D51">
                            <w:pPr>
                              <w:pStyle w:val="ListParagraph"/>
                              <w:numPr>
                                <w:ilvl w:val="0"/>
                                <w:numId w:val="32"/>
                              </w:numPr>
                              <w:ind w:left="284" w:hanging="284"/>
                              <w:jc w:val="both"/>
                              <w:rPr>
                                <w:rFonts w:ascii="Calibri" w:eastAsia="Calibri" w:hAnsi="Calibri" w:cs="Calibri"/>
                                <w:sz w:val="20"/>
                                <w:szCs w:val="20"/>
                              </w:rPr>
                            </w:pPr>
                            <w:r w:rsidRPr="00373505">
                              <w:rPr>
                                <w:rFonts w:ascii="Calibri" w:eastAsia="Calibri" w:hAnsi="Calibri" w:cs="Calibri"/>
                                <w:sz w:val="20"/>
                                <w:szCs w:val="20"/>
                              </w:rPr>
                              <w:t xml:space="preserve">Curriculum.  To provide increasing </w:t>
                            </w:r>
                            <w:proofErr w:type="spellStart"/>
                            <w:r w:rsidRPr="00373505">
                              <w:rPr>
                                <w:rFonts w:ascii="Calibri" w:eastAsia="Calibri" w:hAnsi="Calibri" w:cs="Calibri"/>
                                <w:sz w:val="20"/>
                                <w:szCs w:val="20"/>
                              </w:rPr>
                              <w:t>opporutnites</w:t>
                            </w:r>
                            <w:proofErr w:type="spellEnd"/>
                            <w:r w:rsidRPr="00373505">
                              <w:rPr>
                                <w:rFonts w:ascii="Calibri" w:eastAsia="Calibri" w:hAnsi="Calibri" w:cs="Calibri"/>
                                <w:sz w:val="20"/>
                                <w:szCs w:val="20"/>
                              </w:rPr>
                              <w:t xml:space="preserve"> for Te Reo and </w:t>
                            </w:r>
                            <w:proofErr w:type="spellStart"/>
                            <w:r w:rsidRPr="00373505">
                              <w:rPr>
                                <w:rFonts w:ascii="Calibri" w:eastAsia="Calibri" w:hAnsi="Calibri" w:cs="Calibri"/>
                                <w:sz w:val="20"/>
                                <w:szCs w:val="20"/>
                              </w:rPr>
                              <w:t>Tikanga</w:t>
                            </w:r>
                            <w:proofErr w:type="spellEnd"/>
                            <w:r w:rsidRPr="00373505">
                              <w:rPr>
                                <w:rFonts w:ascii="Calibri" w:eastAsia="Calibri" w:hAnsi="Calibri" w:cs="Calibri"/>
                                <w:sz w:val="20"/>
                                <w:szCs w:val="20"/>
                              </w:rPr>
                              <w:t xml:space="preserve"> for both students and staff.  Embed </w:t>
                            </w:r>
                            <w:proofErr w:type="spellStart"/>
                            <w:r w:rsidRPr="00373505">
                              <w:rPr>
                                <w:rFonts w:ascii="Calibri" w:eastAsia="Calibri" w:hAnsi="Calibri" w:cs="Calibri"/>
                                <w:sz w:val="20"/>
                                <w:szCs w:val="20"/>
                              </w:rPr>
                              <w:t>kawa</w:t>
                            </w:r>
                            <w:proofErr w:type="spellEnd"/>
                            <w:r w:rsidRPr="00373505">
                              <w:rPr>
                                <w:rFonts w:ascii="Calibri" w:eastAsia="Calibri" w:hAnsi="Calibri" w:cs="Calibri"/>
                                <w:sz w:val="20"/>
                                <w:szCs w:val="20"/>
                              </w:rPr>
                              <w:t xml:space="preserve"> into Waihi College everyday practices.  </w:t>
                            </w:r>
                          </w:p>
                          <w:p w:rsidR="009F32A7" w:rsidRPr="00373505" w:rsidRDefault="009F32A7" w:rsidP="00806D51">
                            <w:pPr>
                              <w:pStyle w:val="ListParagraph"/>
                              <w:numPr>
                                <w:ilvl w:val="0"/>
                                <w:numId w:val="32"/>
                              </w:numPr>
                              <w:ind w:left="284" w:hanging="284"/>
                              <w:jc w:val="both"/>
                              <w:rPr>
                                <w:rFonts w:ascii="Calibri" w:eastAsia="Calibri" w:hAnsi="Calibri" w:cs="Calibri"/>
                                <w:sz w:val="20"/>
                                <w:szCs w:val="20"/>
                              </w:rPr>
                            </w:pPr>
                            <w:r w:rsidRPr="00373505">
                              <w:rPr>
                                <w:rFonts w:ascii="Calibri" w:eastAsia="Calibri" w:hAnsi="Calibri" w:cs="Calibri"/>
                                <w:sz w:val="20"/>
                                <w:szCs w:val="20"/>
                              </w:rPr>
                              <w:t xml:space="preserve">Plan and implement deliberate programmes and strategies for Maori/Pasifika students within all classrooms.  </w:t>
                            </w:r>
                          </w:p>
                          <w:p w:rsidR="009F32A7" w:rsidRPr="00373505" w:rsidRDefault="009F32A7" w:rsidP="00806D51">
                            <w:pPr>
                              <w:pStyle w:val="ListParagraph"/>
                              <w:numPr>
                                <w:ilvl w:val="0"/>
                                <w:numId w:val="32"/>
                              </w:numPr>
                              <w:ind w:left="284" w:hanging="284"/>
                              <w:jc w:val="both"/>
                              <w:rPr>
                                <w:rFonts w:ascii="Calibri" w:eastAsia="Calibri" w:hAnsi="Calibri" w:cs="Calibri"/>
                                <w:sz w:val="20"/>
                                <w:szCs w:val="20"/>
                              </w:rPr>
                            </w:pPr>
                            <w:r w:rsidRPr="00373505">
                              <w:rPr>
                                <w:rFonts w:ascii="Calibri" w:eastAsia="Calibri" w:hAnsi="Calibri" w:cs="Calibri"/>
                                <w:sz w:val="20"/>
                                <w:szCs w:val="20"/>
                              </w:rPr>
                              <w:t xml:space="preserve">Iwi and Community – review of what they want to see reflected in our programmes and practices.   To develop their knowledge and participation in their child’s learning.  </w:t>
                            </w:r>
                          </w:p>
                          <w:p w:rsidR="009F32A7" w:rsidRPr="00373505" w:rsidRDefault="009F32A7" w:rsidP="00806D51">
                            <w:pPr>
                              <w:pStyle w:val="ListParagraph"/>
                              <w:numPr>
                                <w:ilvl w:val="0"/>
                                <w:numId w:val="32"/>
                              </w:numPr>
                              <w:ind w:left="284" w:hanging="284"/>
                              <w:jc w:val="both"/>
                              <w:rPr>
                                <w:rFonts w:ascii="Calibri" w:eastAsia="Calibri" w:hAnsi="Calibri" w:cs="Calibri"/>
                                <w:sz w:val="20"/>
                                <w:szCs w:val="20"/>
                              </w:rPr>
                            </w:pPr>
                            <w:r w:rsidRPr="00373505">
                              <w:rPr>
                                <w:rFonts w:ascii="Calibri" w:eastAsia="Calibri" w:hAnsi="Calibri" w:cs="Calibri"/>
                                <w:sz w:val="20"/>
                                <w:szCs w:val="20"/>
                              </w:rPr>
                              <w:t xml:space="preserve">Develop along with the Community of Learning joint strategies for students and whanau.  </w:t>
                            </w:r>
                          </w:p>
                          <w:p w:rsidR="009F32A7" w:rsidRPr="00373505" w:rsidRDefault="009F32A7" w:rsidP="00806D51">
                            <w:pPr>
                              <w:pStyle w:val="ListParagraph"/>
                              <w:numPr>
                                <w:ilvl w:val="0"/>
                                <w:numId w:val="32"/>
                              </w:numPr>
                              <w:ind w:left="284" w:hanging="284"/>
                              <w:jc w:val="both"/>
                              <w:rPr>
                                <w:rFonts w:ascii="Calibri" w:eastAsia="Calibri" w:hAnsi="Calibri" w:cs="Calibri"/>
                                <w:sz w:val="20"/>
                                <w:szCs w:val="20"/>
                              </w:rPr>
                            </w:pPr>
                            <w:r w:rsidRPr="00373505">
                              <w:rPr>
                                <w:rFonts w:ascii="Calibri" w:eastAsia="Calibri" w:hAnsi="Calibri" w:cs="Calibri"/>
                                <w:sz w:val="20"/>
                                <w:szCs w:val="20"/>
                              </w:rPr>
                              <w:t xml:space="preserve">Help </w:t>
                            </w:r>
                            <w:proofErr w:type="gramStart"/>
                            <w:r w:rsidRPr="00373505">
                              <w:rPr>
                                <w:rFonts w:ascii="Calibri" w:eastAsia="Calibri" w:hAnsi="Calibri" w:cs="Calibri"/>
                                <w:sz w:val="20"/>
                                <w:szCs w:val="20"/>
                              </w:rPr>
                              <w:t>develop  resources</w:t>
                            </w:r>
                            <w:proofErr w:type="gramEnd"/>
                            <w:r w:rsidRPr="00373505">
                              <w:rPr>
                                <w:rFonts w:ascii="Calibri" w:eastAsia="Calibri" w:hAnsi="Calibri" w:cs="Calibri"/>
                                <w:sz w:val="20"/>
                                <w:szCs w:val="20"/>
                              </w:rPr>
                              <w:t xml:space="preserve"> that reflect Waihi Colleges rich community.  That will better inform our curriculum and classroom practices.  </w:t>
                            </w:r>
                          </w:p>
                          <w:p w:rsidR="009F32A7" w:rsidRPr="00373505" w:rsidRDefault="009F32A7" w:rsidP="00806D51">
                            <w:pPr>
                              <w:pStyle w:val="ListParagraph"/>
                              <w:numPr>
                                <w:ilvl w:val="0"/>
                                <w:numId w:val="32"/>
                              </w:numPr>
                              <w:ind w:left="284" w:hanging="284"/>
                              <w:jc w:val="both"/>
                              <w:rPr>
                                <w:rFonts w:ascii="Calibri" w:eastAsia="Calibri" w:hAnsi="Calibri" w:cs="Calibri"/>
                                <w:sz w:val="20"/>
                                <w:szCs w:val="20"/>
                              </w:rPr>
                            </w:pPr>
                            <w:r w:rsidRPr="00373505">
                              <w:rPr>
                                <w:rFonts w:ascii="Calibri" w:eastAsia="Calibri" w:hAnsi="Calibri" w:cs="Calibri"/>
                                <w:sz w:val="20"/>
                                <w:szCs w:val="20"/>
                              </w:rPr>
                              <w:t>To set benchmarks and targets for achievement at various levels and groups (Maori/Pasifika) in the school based on the National Curriculum levels.</w:t>
                            </w:r>
                          </w:p>
                          <w:p w:rsidR="009F32A7" w:rsidRPr="00373505" w:rsidRDefault="009F32A7" w:rsidP="00AA4F6F">
                            <w:pPr>
                              <w:pStyle w:val="ListParagraph"/>
                              <w:numPr>
                                <w:ilvl w:val="0"/>
                                <w:numId w:val="32"/>
                              </w:numPr>
                              <w:ind w:left="284" w:hanging="284"/>
                              <w:jc w:val="both"/>
                              <w:rPr>
                                <w:rFonts w:ascii="Calibri" w:eastAsia="Calibri" w:hAnsi="Calibri" w:cs="Calibri"/>
                                <w:sz w:val="20"/>
                                <w:szCs w:val="20"/>
                              </w:rPr>
                            </w:pPr>
                            <w:r w:rsidRPr="00373505">
                              <w:rPr>
                                <w:rFonts w:ascii="Calibri" w:eastAsia="Calibri" w:hAnsi="Calibri" w:cs="Calibri"/>
                                <w:sz w:val="20"/>
                                <w:szCs w:val="20"/>
                              </w:rPr>
                              <w:t xml:space="preserve">Actively engage with the local </w:t>
                            </w:r>
                            <w:proofErr w:type="spellStart"/>
                            <w:r w:rsidRPr="00373505">
                              <w:rPr>
                                <w:rFonts w:ascii="Calibri" w:eastAsia="Calibri" w:hAnsi="Calibri" w:cs="Calibri"/>
                                <w:sz w:val="20"/>
                                <w:szCs w:val="20"/>
                              </w:rPr>
                              <w:t>Rohe</w:t>
                            </w:r>
                            <w:proofErr w:type="spellEnd"/>
                            <w:r w:rsidRPr="00373505">
                              <w:rPr>
                                <w:rFonts w:ascii="Calibri" w:eastAsia="Calibri" w:hAnsi="Calibri" w:cs="Calibri"/>
                                <w:sz w:val="20"/>
                                <w:szCs w:val="20"/>
                              </w:rPr>
                              <w:t xml:space="preserve"> (</w:t>
                            </w:r>
                            <w:proofErr w:type="spellStart"/>
                            <w:r w:rsidRPr="00373505">
                              <w:rPr>
                                <w:rFonts w:ascii="Calibri" w:eastAsia="Calibri" w:hAnsi="Calibri" w:cs="Calibri"/>
                                <w:sz w:val="20"/>
                                <w:szCs w:val="20"/>
                              </w:rPr>
                              <w:t>Ngati</w:t>
                            </w:r>
                            <w:proofErr w:type="spellEnd"/>
                            <w:r w:rsidRPr="00373505">
                              <w:rPr>
                                <w:rFonts w:ascii="Calibri" w:eastAsia="Calibri" w:hAnsi="Calibri" w:cs="Calibri"/>
                                <w:sz w:val="20"/>
                                <w:szCs w:val="20"/>
                              </w:rPr>
                              <w:t xml:space="preserve"> Waihi).</w:t>
                            </w:r>
                          </w:p>
                          <w:p w:rsidR="009F32A7" w:rsidRPr="00373505" w:rsidRDefault="009F32A7" w:rsidP="00AA4F6F">
                            <w:pPr>
                              <w:pStyle w:val="ListParagraph"/>
                              <w:numPr>
                                <w:ilvl w:val="0"/>
                                <w:numId w:val="32"/>
                              </w:numPr>
                              <w:ind w:left="284" w:hanging="284"/>
                              <w:jc w:val="both"/>
                              <w:rPr>
                                <w:rFonts w:ascii="Calibri" w:eastAsia="Calibri" w:hAnsi="Calibri" w:cs="Calibri"/>
                                <w:sz w:val="20"/>
                                <w:szCs w:val="20"/>
                              </w:rPr>
                            </w:pPr>
                            <w:r w:rsidRPr="00373505">
                              <w:rPr>
                                <w:rFonts w:ascii="Calibri" w:eastAsia="Calibri" w:hAnsi="Calibri" w:cs="Calibri"/>
                                <w:sz w:val="20"/>
                                <w:szCs w:val="20"/>
                              </w:rPr>
                              <w:t xml:space="preserve">For Learning Leaders and Subject teachers to set specific goals and targets and report against them. </w:t>
                            </w:r>
                          </w:p>
                          <w:p w:rsidR="009F32A7" w:rsidRPr="00373505" w:rsidRDefault="009F32A7" w:rsidP="00806D51">
                            <w:pPr>
                              <w:pStyle w:val="ListParagraph"/>
                              <w:numPr>
                                <w:ilvl w:val="0"/>
                                <w:numId w:val="32"/>
                              </w:numPr>
                              <w:ind w:left="284" w:hanging="284"/>
                              <w:jc w:val="both"/>
                              <w:rPr>
                                <w:rFonts w:ascii="Calibri" w:eastAsia="Calibri" w:hAnsi="Calibri" w:cs="Calibri"/>
                                <w:sz w:val="20"/>
                                <w:szCs w:val="20"/>
                              </w:rPr>
                            </w:pPr>
                            <w:r w:rsidRPr="00373505">
                              <w:rPr>
                                <w:rFonts w:ascii="Calibri" w:eastAsia="Calibri" w:hAnsi="Calibri" w:cs="Calibri"/>
                                <w:sz w:val="20"/>
                                <w:szCs w:val="20"/>
                              </w:rPr>
                              <w:t xml:space="preserve">To prioritise Maori Achievement Professional Development for all staff in: Te Reo, Te </w:t>
                            </w:r>
                            <w:proofErr w:type="spellStart"/>
                            <w:r w:rsidRPr="00373505">
                              <w:rPr>
                                <w:rFonts w:ascii="Calibri" w:eastAsia="Calibri" w:hAnsi="Calibri" w:cs="Calibri"/>
                                <w:sz w:val="20"/>
                                <w:szCs w:val="20"/>
                              </w:rPr>
                              <w:t>Pumaomao</w:t>
                            </w:r>
                            <w:proofErr w:type="spellEnd"/>
                            <w:r w:rsidRPr="00373505">
                              <w:rPr>
                                <w:rFonts w:ascii="Calibri" w:eastAsia="Calibri" w:hAnsi="Calibri" w:cs="Calibri"/>
                                <w:sz w:val="20"/>
                                <w:szCs w:val="20"/>
                              </w:rPr>
                              <w:t>, Registered Teacher Criteria, Cultural Diversity and Competency.</w:t>
                            </w:r>
                          </w:p>
                          <w:p w:rsidR="009F32A7" w:rsidRPr="00373505" w:rsidRDefault="009F32A7" w:rsidP="00806D51">
                            <w:pPr>
                              <w:pStyle w:val="ListParagraph"/>
                              <w:numPr>
                                <w:ilvl w:val="0"/>
                                <w:numId w:val="32"/>
                              </w:numPr>
                              <w:ind w:left="284" w:hanging="284"/>
                              <w:jc w:val="both"/>
                              <w:rPr>
                                <w:rFonts w:ascii="Calibri" w:eastAsia="Calibri" w:hAnsi="Calibri" w:cs="Calibri"/>
                                <w:sz w:val="20"/>
                                <w:szCs w:val="20"/>
                              </w:rPr>
                            </w:pPr>
                            <w:r w:rsidRPr="00373505">
                              <w:rPr>
                                <w:rFonts w:ascii="Calibri" w:eastAsia="Calibri" w:hAnsi="Calibri" w:cs="Calibri"/>
                                <w:sz w:val="20"/>
                                <w:szCs w:val="20"/>
                              </w:rPr>
                              <w:t xml:space="preserve">Consistent strategies and protocols of </w:t>
                            </w:r>
                            <w:proofErr w:type="spellStart"/>
                            <w:r w:rsidRPr="00373505">
                              <w:rPr>
                                <w:rFonts w:ascii="Calibri" w:eastAsia="Calibri" w:hAnsi="Calibri" w:cs="Calibri"/>
                                <w:sz w:val="20"/>
                                <w:szCs w:val="20"/>
                              </w:rPr>
                              <w:t>Tikanga</w:t>
                            </w:r>
                            <w:proofErr w:type="spellEnd"/>
                            <w:r w:rsidRPr="00373505">
                              <w:rPr>
                                <w:rFonts w:ascii="Calibri" w:eastAsia="Calibri" w:hAnsi="Calibri" w:cs="Calibri"/>
                                <w:sz w:val="20"/>
                                <w:szCs w:val="20"/>
                              </w:rPr>
                              <w:t xml:space="preserve"> and Te Reo Maori across all schools, </w:t>
                            </w:r>
                            <w:proofErr w:type="spellStart"/>
                            <w:r w:rsidRPr="00373505">
                              <w:rPr>
                                <w:rFonts w:ascii="Calibri" w:eastAsia="Calibri" w:hAnsi="Calibri" w:cs="Calibri"/>
                                <w:sz w:val="20"/>
                                <w:szCs w:val="20"/>
                              </w:rPr>
                              <w:t>Tikanga</w:t>
                            </w:r>
                            <w:proofErr w:type="spellEnd"/>
                            <w:r w:rsidRPr="00373505">
                              <w:rPr>
                                <w:rFonts w:ascii="Calibri" w:eastAsia="Calibri" w:hAnsi="Calibri" w:cs="Calibri"/>
                                <w:sz w:val="20"/>
                                <w:szCs w:val="20"/>
                              </w:rPr>
                              <w:t xml:space="preserve"> and basic Te Reo Maori in the classroom.</w:t>
                            </w:r>
                          </w:p>
                          <w:p w:rsidR="009F32A7" w:rsidRPr="00373505" w:rsidRDefault="009F32A7" w:rsidP="00806D51">
                            <w:pPr>
                              <w:pStyle w:val="ListParagraph"/>
                              <w:numPr>
                                <w:ilvl w:val="0"/>
                                <w:numId w:val="32"/>
                              </w:numPr>
                              <w:ind w:left="284" w:hanging="284"/>
                              <w:jc w:val="both"/>
                              <w:rPr>
                                <w:rFonts w:ascii="Calibri" w:eastAsia="Calibri" w:hAnsi="Calibri" w:cs="Calibri"/>
                                <w:sz w:val="20"/>
                                <w:szCs w:val="20"/>
                              </w:rPr>
                            </w:pPr>
                            <w:r w:rsidRPr="00373505">
                              <w:rPr>
                                <w:rFonts w:ascii="Calibri" w:eastAsia="Calibri" w:hAnsi="Calibri" w:cs="Calibri"/>
                                <w:sz w:val="20"/>
                                <w:szCs w:val="20"/>
                              </w:rPr>
                              <w:t>All staff to participate in PB4L.</w:t>
                            </w:r>
                          </w:p>
                          <w:p w:rsidR="009F32A7" w:rsidRPr="00373505" w:rsidRDefault="009F32A7" w:rsidP="00806D51">
                            <w:pPr>
                              <w:pStyle w:val="ListParagraph"/>
                              <w:numPr>
                                <w:ilvl w:val="0"/>
                                <w:numId w:val="32"/>
                              </w:numPr>
                              <w:ind w:left="284" w:hanging="284"/>
                              <w:jc w:val="both"/>
                              <w:rPr>
                                <w:rFonts w:ascii="Calibri" w:eastAsia="Calibri" w:hAnsi="Calibri" w:cs="Calibri"/>
                                <w:sz w:val="20"/>
                                <w:szCs w:val="20"/>
                              </w:rPr>
                            </w:pPr>
                            <w:r w:rsidRPr="00373505">
                              <w:rPr>
                                <w:rFonts w:ascii="Calibri" w:eastAsia="Calibri" w:hAnsi="Calibri" w:cs="Calibri"/>
                                <w:sz w:val="20"/>
                                <w:szCs w:val="20"/>
                              </w:rPr>
                              <w:t>Mentoring possibilities.</w:t>
                            </w:r>
                          </w:p>
                          <w:p w:rsidR="009F32A7" w:rsidRPr="00373505" w:rsidRDefault="009F32A7" w:rsidP="00806D51">
                            <w:pPr>
                              <w:pStyle w:val="ListParagraph"/>
                              <w:numPr>
                                <w:ilvl w:val="0"/>
                                <w:numId w:val="32"/>
                              </w:numPr>
                              <w:ind w:left="284" w:hanging="284"/>
                              <w:jc w:val="both"/>
                              <w:rPr>
                                <w:rFonts w:ascii="Calibri" w:eastAsia="Calibri" w:hAnsi="Calibri" w:cs="Calibri"/>
                                <w:sz w:val="20"/>
                                <w:szCs w:val="20"/>
                              </w:rPr>
                            </w:pPr>
                            <w:r w:rsidRPr="00373505">
                              <w:rPr>
                                <w:rFonts w:ascii="Calibri" w:eastAsia="Calibri" w:hAnsi="Calibri" w:cs="Calibri"/>
                                <w:sz w:val="20"/>
                                <w:szCs w:val="20"/>
                              </w:rPr>
                              <w:t xml:space="preserve">Support those teachers appointed to the </w:t>
                            </w:r>
                            <w:proofErr w:type="spellStart"/>
                            <w:r w:rsidRPr="00373505">
                              <w:rPr>
                                <w:rFonts w:ascii="Calibri" w:eastAsia="Calibri" w:hAnsi="Calibri" w:cs="Calibri"/>
                                <w:sz w:val="20"/>
                                <w:szCs w:val="20"/>
                              </w:rPr>
                              <w:t>CoL</w:t>
                            </w:r>
                            <w:proofErr w:type="spellEnd"/>
                            <w:r w:rsidRPr="00373505">
                              <w:rPr>
                                <w:rFonts w:ascii="Calibri" w:eastAsia="Calibri" w:hAnsi="Calibri" w:cs="Calibri"/>
                                <w:sz w:val="20"/>
                                <w:szCs w:val="20"/>
                              </w:rPr>
                              <w:t>/</w:t>
                            </w:r>
                            <w:proofErr w:type="spellStart"/>
                            <w:r w:rsidRPr="00373505">
                              <w:rPr>
                                <w:rFonts w:ascii="Calibri" w:eastAsia="Calibri" w:hAnsi="Calibri" w:cs="Calibri"/>
                                <w:sz w:val="20"/>
                                <w:szCs w:val="20"/>
                              </w:rPr>
                              <w:t>Kahui</w:t>
                            </w:r>
                            <w:proofErr w:type="spellEnd"/>
                            <w:r w:rsidRPr="00373505">
                              <w:rPr>
                                <w:rFonts w:ascii="Calibri" w:eastAsia="Calibri" w:hAnsi="Calibri" w:cs="Calibri"/>
                                <w:sz w:val="20"/>
                                <w:szCs w:val="20"/>
                              </w:rPr>
                              <w:t xml:space="preserve"> </w:t>
                            </w:r>
                            <w:proofErr w:type="spellStart"/>
                            <w:r w:rsidRPr="00373505">
                              <w:rPr>
                                <w:rFonts w:ascii="Calibri" w:eastAsia="Calibri" w:hAnsi="Calibri" w:cs="Calibri"/>
                                <w:sz w:val="20"/>
                                <w:szCs w:val="20"/>
                              </w:rPr>
                              <w:t>Ako</w:t>
                            </w:r>
                            <w:proofErr w:type="spellEnd"/>
                            <w:r w:rsidRPr="00373505">
                              <w:rPr>
                                <w:rFonts w:ascii="Calibri" w:eastAsia="Calibri" w:hAnsi="Calibri" w:cs="Calibri"/>
                                <w:sz w:val="20"/>
                                <w:szCs w:val="20"/>
                              </w:rPr>
                              <w:t xml:space="preserve"> ‘in </w:t>
                            </w:r>
                            <w:proofErr w:type="spellStart"/>
                            <w:r w:rsidRPr="00373505">
                              <w:rPr>
                                <w:rFonts w:ascii="Calibri" w:eastAsia="Calibri" w:hAnsi="Calibri" w:cs="Calibri"/>
                                <w:sz w:val="20"/>
                                <w:szCs w:val="20"/>
                              </w:rPr>
                              <w:t>school’</w:t>
                            </w:r>
                            <w:proofErr w:type="spellEnd"/>
                            <w:r w:rsidRPr="00373505">
                              <w:rPr>
                                <w:rFonts w:ascii="Calibri" w:eastAsia="Calibri" w:hAnsi="Calibri" w:cs="Calibri"/>
                                <w:sz w:val="20"/>
                                <w:szCs w:val="20"/>
                              </w:rPr>
                              <w:t xml:space="preserve"> and ‘across </w:t>
                            </w:r>
                            <w:proofErr w:type="spellStart"/>
                            <w:r w:rsidRPr="00373505">
                              <w:rPr>
                                <w:rFonts w:ascii="Calibri" w:eastAsia="Calibri" w:hAnsi="Calibri" w:cs="Calibri"/>
                                <w:sz w:val="20"/>
                                <w:szCs w:val="20"/>
                              </w:rPr>
                              <w:t>school’</w:t>
                            </w:r>
                            <w:proofErr w:type="spellEnd"/>
                            <w:r w:rsidRPr="00373505">
                              <w:rPr>
                                <w:rFonts w:ascii="Calibri" w:eastAsia="Calibri" w:hAnsi="Calibri" w:cs="Calibri"/>
                                <w:sz w:val="20"/>
                                <w:szCs w:val="20"/>
                              </w:rPr>
                              <w:t xml:space="preserve"> roles.  </w:t>
                            </w:r>
                          </w:p>
                          <w:p w:rsidR="009F32A7" w:rsidRDefault="009F32A7" w:rsidP="00B36A89">
                            <w:pPr>
                              <w:pStyle w:val="ListParagraph"/>
                              <w:ind w:left="284"/>
                              <w:jc w:val="both"/>
                              <w:rPr>
                                <w:rFonts w:ascii="Calibri" w:eastAsia="Calibri" w:hAnsi="Calibri" w:cs="Calibri"/>
                                <w:color w:val="000099"/>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3.8pt;margin-top:244.65pt;width:747.45pt;height:3in;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">
                <v:textbox>
                  <w:txbxContent>
                    <w:p w:rsidR="009F32A7" w:rsidRPr="00933142" w:rsidRDefault="009F32A7" w:rsidP="001C7043">
                      <w:pPr>
                        <w:rPr>
                          <w:b/>
                          <w:sz w:val="20"/>
                          <w:szCs w:val="20"/>
                        </w:rPr>
                      </w:pPr>
                      <w:r w:rsidRPr="00933142">
                        <w:rPr>
                          <w:b/>
                          <w:sz w:val="20"/>
                          <w:szCs w:val="20"/>
                        </w:rPr>
                        <w:t>Actions to achieve Targets:</w:t>
                      </w:r>
                    </w:p>
                    <w:p w:rsidR="009F32A7" w:rsidRPr="00373505" w:rsidRDefault="009F32A7" w:rsidP="00806D51">
                      <w:pPr>
                        <w:pStyle w:val="ListParagraph"/>
                        <w:numPr>
                          <w:ilvl w:val="0"/>
                          <w:numId w:val="32"/>
                        </w:numPr>
                        <w:ind w:left="284" w:hanging="284"/>
                        <w:jc w:val="both"/>
                        <w:rPr>
                          <w:rFonts w:ascii="Calibri" w:eastAsia="Calibri" w:hAnsi="Calibri" w:cs="Calibri"/>
                          <w:sz w:val="20"/>
                          <w:szCs w:val="20"/>
                        </w:rPr>
                      </w:pPr>
                      <w:r w:rsidRPr="00373505">
                        <w:rPr>
                          <w:rFonts w:ascii="Calibri" w:eastAsia="Calibri" w:hAnsi="Calibri" w:cs="Calibri"/>
                          <w:sz w:val="20"/>
                          <w:szCs w:val="20"/>
                        </w:rPr>
                        <w:t xml:space="preserve">Staffing.  The active employing of staff who are able to understand </w:t>
                      </w:r>
                      <w:proofErr w:type="spellStart"/>
                      <w:r w:rsidRPr="00373505">
                        <w:rPr>
                          <w:rFonts w:ascii="Calibri" w:eastAsia="Calibri" w:hAnsi="Calibri" w:cs="Calibri"/>
                          <w:sz w:val="20"/>
                          <w:szCs w:val="20"/>
                        </w:rPr>
                        <w:t>tikanga</w:t>
                      </w:r>
                      <w:proofErr w:type="spellEnd"/>
                      <w:r w:rsidRPr="00373505">
                        <w:rPr>
                          <w:rFonts w:ascii="Calibri" w:eastAsia="Calibri" w:hAnsi="Calibri" w:cs="Calibri"/>
                          <w:sz w:val="20"/>
                          <w:szCs w:val="20"/>
                        </w:rPr>
                        <w:t xml:space="preserve"> and </w:t>
                      </w:r>
                      <w:proofErr w:type="spellStart"/>
                      <w:r w:rsidRPr="00373505">
                        <w:rPr>
                          <w:rFonts w:ascii="Calibri" w:eastAsia="Calibri" w:hAnsi="Calibri" w:cs="Calibri"/>
                          <w:sz w:val="20"/>
                          <w:szCs w:val="20"/>
                        </w:rPr>
                        <w:t>maori</w:t>
                      </w:r>
                      <w:proofErr w:type="spellEnd"/>
                      <w:r w:rsidRPr="00373505">
                        <w:rPr>
                          <w:rFonts w:ascii="Calibri" w:eastAsia="Calibri" w:hAnsi="Calibri" w:cs="Calibri"/>
                          <w:sz w:val="20"/>
                          <w:szCs w:val="20"/>
                        </w:rPr>
                        <w:t xml:space="preserve"> culture and are able to promote </w:t>
                      </w:r>
                      <w:proofErr w:type="spellStart"/>
                      <w:r w:rsidRPr="00373505">
                        <w:rPr>
                          <w:rFonts w:ascii="Calibri" w:eastAsia="Calibri" w:hAnsi="Calibri" w:cs="Calibri"/>
                          <w:sz w:val="20"/>
                          <w:szCs w:val="20"/>
                        </w:rPr>
                        <w:t>relationsips</w:t>
                      </w:r>
                      <w:proofErr w:type="spellEnd"/>
                      <w:r w:rsidRPr="00373505">
                        <w:rPr>
                          <w:rFonts w:ascii="Calibri" w:eastAsia="Calibri" w:hAnsi="Calibri" w:cs="Calibri"/>
                          <w:sz w:val="20"/>
                          <w:szCs w:val="20"/>
                        </w:rPr>
                        <w:t xml:space="preserve"> with </w:t>
                      </w:r>
                      <w:proofErr w:type="spellStart"/>
                      <w:r w:rsidRPr="00373505">
                        <w:rPr>
                          <w:rFonts w:ascii="Calibri" w:eastAsia="Calibri" w:hAnsi="Calibri" w:cs="Calibri"/>
                          <w:sz w:val="20"/>
                          <w:szCs w:val="20"/>
                        </w:rPr>
                        <w:t>Akonga</w:t>
                      </w:r>
                      <w:proofErr w:type="spellEnd"/>
                      <w:r w:rsidRPr="00373505">
                        <w:rPr>
                          <w:rFonts w:ascii="Calibri" w:eastAsia="Calibri" w:hAnsi="Calibri" w:cs="Calibri"/>
                          <w:sz w:val="20"/>
                          <w:szCs w:val="20"/>
                        </w:rPr>
                        <w:t xml:space="preserve"> and Whanau.  </w:t>
                      </w:r>
                    </w:p>
                    <w:p w:rsidR="009F32A7" w:rsidRPr="00373505" w:rsidRDefault="009F32A7" w:rsidP="00806D51">
                      <w:pPr>
                        <w:pStyle w:val="ListParagraph"/>
                        <w:numPr>
                          <w:ilvl w:val="0"/>
                          <w:numId w:val="32"/>
                        </w:numPr>
                        <w:ind w:left="284" w:hanging="284"/>
                        <w:jc w:val="both"/>
                        <w:rPr>
                          <w:rFonts w:ascii="Calibri" w:eastAsia="Calibri" w:hAnsi="Calibri" w:cs="Calibri"/>
                          <w:sz w:val="20"/>
                          <w:szCs w:val="20"/>
                        </w:rPr>
                      </w:pPr>
                      <w:r w:rsidRPr="00373505">
                        <w:rPr>
                          <w:rFonts w:ascii="Calibri" w:eastAsia="Calibri" w:hAnsi="Calibri" w:cs="Calibri"/>
                          <w:sz w:val="20"/>
                          <w:szCs w:val="20"/>
                        </w:rPr>
                        <w:t xml:space="preserve">Curriculum.  To provide increasing </w:t>
                      </w:r>
                      <w:proofErr w:type="spellStart"/>
                      <w:r w:rsidRPr="00373505">
                        <w:rPr>
                          <w:rFonts w:ascii="Calibri" w:eastAsia="Calibri" w:hAnsi="Calibri" w:cs="Calibri"/>
                          <w:sz w:val="20"/>
                          <w:szCs w:val="20"/>
                        </w:rPr>
                        <w:t>opporutnites</w:t>
                      </w:r>
                      <w:proofErr w:type="spellEnd"/>
                      <w:r w:rsidRPr="00373505">
                        <w:rPr>
                          <w:rFonts w:ascii="Calibri" w:eastAsia="Calibri" w:hAnsi="Calibri" w:cs="Calibri"/>
                          <w:sz w:val="20"/>
                          <w:szCs w:val="20"/>
                        </w:rPr>
                        <w:t xml:space="preserve"> for Te Reo and </w:t>
                      </w:r>
                      <w:proofErr w:type="spellStart"/>
                      <w:r w:rsidRPr="00373505">
                        <w:rPr>
                          <w:rFonts w:ascii="Calibri" w:eastAsia="Calibri" w:hAnsi="Calibri" w:cs="Calibri"/>
                          <w:sz w:val="20"/>
                          <w:szCs w:val="20"/>
                        </w:rPr>
                        <w:t>Tikanga</w:t>
                      </w:r>
                      <w:proofErr w:type="spellEnd"/>
                      <w:r w:rsidRPr="00373505">
                        <w:rPr>
                          <w:rFonts w:ascii="Calibri" w:eastAsia="Calibri" w:hAnsi="Calibri" w:cs="Calibri"/>
                          <w:sz w:val="20"/>
                          <w:szCs w:val="20"/>
                        </w:rPr>
                        <w:t xml:space="preserve"> for both students and staff.  Embed </w:t>
                      </w:r>
                      <w:proofErr w:type="spellStart"/>
                      <w:r w:rsidRPr="00373505">
                        <w:rPr>
                          <w:rFonts w:ascii="Calibri" w:eastAsia="Calibri" w:hAnsi="Calibri" w:cs="Calibri"/>
                          <w:sz w:val="20"/>
                          <w:szCs w:val="20"/>
                        </w:rPr>
                        <w:t>kawa</w:t>
                      </w:r>
                      <w:proofErr w:type="spellEnd"/>
                      <w:r w:rsidRPr="00373505">
                        <w:rPr>
                          <w:rFonts w:ascii="Calibri" w:eastAsia="Calibri" w:hAnsi="Calibri" w:cs="Calibri"/>
                          <w:sz w:val="20"/>
                          <w:szCs w:val="20"/>
                        </w:rPr>
                        <w:t xml:space="preserve"> into Waihi College everyday practices.  </w:t>
                      </w:r>
                    </w:p>
                    <w:p w:rsidR="009F32A7" w:rsidRPr="00373505" w:rsidRDefault="009F32A7" w:rsidP="00806D51">
                      <w:pPr>
                        <w:pStyle w:val="ListParagraph"/>
                        <w:numPr>
                          <w:ilvl w:val="0"/>
                          <w:numId w:val="32"/>
                        </w:numPr>
                        <w:ind w:left="284" w:hanging="284"/>
                        <w:jc w:val="both"/>
                        <w:rPr>
                          <w:rFonts w:ascii="Calibri" w:eastAsia="Calibri" w:hAnsi="Calibri" w:cs="Calibri"/>
                          <w:sz w:val="20"/>
                          <w:szCs w:val="20"/>
                        </w:rPr>
                      </w:pPr>
                      <w:r w:rsidRPr="00373505">
                        <w:rPr>
                          <w:rFonts w:ascii="Calibri" w:eastAsia="Calibri" w:hAnsi="Calibri" w:cs="Calibri"/>
                          <w:sz w:val="20"/>
                          <w:szCs w:val="20"/>
                        </w:rPr>
                        <w:t xml:space="preserve">Plan and implement deliberate programmes and strategies for Maori/Pasifika students within all classrooms.  </w:t>
                      </w:r>
                    </w:p>
                    <w:p w:rsidR="009F32A7" w:rsidRPr="00373505" w:rsidRDefault="009F32A7" w:rsidP="00806D51">
                      <w:pPr>
                        <w:pStyle w:val="ListParagraph"/>
                        <w:numPr>
                          <w:ilvl w:val="0"/>
                          <w:numId w:val="32"/>
                        </w:numPr>
                        <w:ind w:left="284" w:hanging="284"/>
                        <w:jc w:val="both"/>
                        <w:rPr>
                          <w:rFonts w:ascii="Calibri" w:eastAsia="Calibri" w:hAnsi="Calibri" w:cs="Calibri"/>
                          <w:sz w:val="20"/>
                          <w:szCs w:val="20"/>
                        </w:rPr>
                      </w:pPr>
                      <w:r w:rsidRPr="00373505">
                        <w:rPr>
                          <w:rFonts w:ascii="Calibri" w:eastAsia="Calibri" w:hAnsi="Calibri" w:cs="Calibri"/>
                          <w:sz w:val="20"/>
                          <w:szCs w:val="20"/>
                        </w:rPr>
                        <w:t xml:space="preserve">Iwi and Community – review of what they want to see reflected in our programmes and practices.   To develop their knowledge and participation in their child’s learning.  </w:t>
                      </w:r>
                    </w:p>
                    <w:p w:rsidR="009F32A7" w:rsidRPr="00373505" w:rsidRDefault="009F32A7" w:rsidP="00806D51">
                      <w:pPr>
                        <w:pStyle w:val="ListParagraph"/>
                        <w:numPr>
                          <w:ilvl w:val="0"/>
                          <w:numId w:val="32"/>
                        </w:numPr>
                        <w:ind w:left="284" w:hanging="284"/>
                        <w:jc w:val="both"/>
                        <w:rPr>
                          <w:rFonts w:ascii="Calibri" w:eastAsia="Calibri" w:hAnsi="Calibri" w:cs="Calibri"/>
                          <w:sz w:val="20"/>
                          <w:szCs w:val="20"/>
                        </w:rPr>
                      </w:pPr>
                      <w:r w:rsidRPr="00373505">
                        <w:rPr>
                          <w:rFonts w:ascii="Calibri" w:eastAsia="Calibri" w:hAnsi="Calibri" w:cs="Calibri"/>
                          <w:sz w:val="20"/>
                          <w:szCs w:val="20"/>
                        </w:rPr>
                        <w:t xml:space="preserve">Develop along with the Community of Learning joint strategies for students and whanau.  </w:t>
                      </w:r>
                    </w:p>
                    <w:p w:rsidR="009F32A7" w:rsidRPr="00373505" w:rsidRDefault="009F32A7" w:rsidP="00806D51">
                      <w:pPr>
                        <w:pStyle w:val="ListParagraph"/>
                        <w:numPr>
                          <w:ilvl w:val="0"/>
                          <w:numId w:val="32"/>
                        </w:numPr>
                        <w:ind w:left="284" w:hanging="284"/>
                        <w:jc w:val="both"/>
                        <w:rPr>
                          <w:rFonts w:ascii="Calibri" w:eastAsia="Calibri" w:hAnsi="Calibri" w:cs="Calibri"/>
                          <w:sz w:val="20"/>
                          <w:szCs w:val="20"/>
                        </w:rPr>
                      </w:pPr>
                      <w:r w:rsidRPr="00373505">
                        <w:rPr>
                          <w:rFonts w:ascii="Calibri" w:eastAsia="Calibri" w:hAnsi="Calibri" w:cs="Calibri"/>
                          <w:sz w:val="20"/>
                          <w:szCs w:val="20"/>
                        </w:rPr>
                        <w:t xml:space="preserve">Help </w:t>
                      </w:r>
                      <w:proofErr w:type="gramStart"/>
                      <w:r w:rsidRPr="00373505">
                        <w:rPr>
                          <w:rFonts w:ascii="Calibri" w:eastAsia="Calibri" w:hAnsi="Calibri" w:cs="Calibri"/>
                          <w:sz w:val="20"/>
                          <w:szCs w:val="20"/>
                        </w:rPr>
                        <w:t>develop  resources</w:t>
                      </w:r>
                      <w:proofErr w:type="gramEnd"/>
                      <w:r w:rsidRPr="00373505">
                        <w:rPr>
                          <w:rFonts w:ascii="Calibri" w:eastAsia="Calibri" w:hAnsi="Calibri" w:cs="Calibri"/>
                          <w:sz w:val="20"/>
                          <w:szCs w:val="20"/>
                        </w:rPr>
                        <w:t xml:space="preserve"> that reflect Waihi Colleges rich community.  That will better inform our curriculum and classroom practices.  </w:t>
                      </w:r>
                    </w:p>
                    <w:p w:rsidR="009F32A7" w:rsidRPr="00373505" w:rsidRDefault="009F32A7" w:rsidP="00806D51">
                      <w:pPr>
                        <w:pStyle w:val="ListParagraph"/>
                        <w:numPr>
                          <w:ilvl w:val="0"/>
                          <w:numId w:val="32"/>
                        </w:numPr>
                        <w:ind w:left="284" w:hanging="284"/>
                        <w:jc w:val="both"/>
                        <w:rPr>
                          <w:rFonts w:ascii="Calibri" w:eastAsia="Calibri" w:hAnsi="Calibri" w:cs="Calibri"/>
                          <w:sz w:val="20"/>
                          <w:szCs w:val="20"/>
                        </w:rPr>
                      </w:pPr>
                      <w:r w:rsidRPr="00373505">
                        <w:rPr>
                          <w:rFonts w:ascii="Calibri" w:eastAsia="Calibri" w:hAnsi="Calibri" w:cs="Calibri"/>
                          <w:sz w:val="20"/>
                          <w:szCs w:val="20"/>
                        </w:rPr>
                        <w:t>To set benchmarks and targets for achievement at various levels and groups (Maori/Pasifika) in the school based on the National Curriculum levels.</w:t>
                      </w:r>
                    </w:p>
                    <w:p w:rsidR="009F32A7" w:rsidRPr="00373505" w:rsidRDefault="009F32A7" w:rsidP="00AA4F6F">
                      <w:pPr>
                        <w:pStyle w:val="ListParagraph"/>
                        <w:numPr>
                          <w:ilvl w:val="0"/>
                          <w:numId w:val="32"/>
                        </w:numPr>
                        <w:ind w:left="284" w:hanging="284"/>
                        <w:jc w:val="both"/>
                        <w:rPr>
                          <w:rFonts w:ascii="Calibri" w:eastAsia="Calibri" w:hAnsi="Calibri" w:cs="Calibri"/>
                          <w:sz w:val="20"/>
                          <w:szCs w:val="20"/>
                        </w:rPr>
                      </w:pPr>
                      <w:r w:rsidRPr="00373505">
                        <w:rPr>
                          <w:rFonts w:ascii="Calibri" w:eastAsia="Calibri" w:hAnsi="Calibri" w:cs="Calibri"/>
                          <w:sz w:val="20"/>
                          <w:szCs w:val="20"/>
                        </w:rPr>
                        <w:t xml:space="preserve">Actively engage with the local </w:t>
                      </w:r>
                      <w:proofErr w:type="spellStart"/>
                      <w:r w:rsidRPr="00373505">
                        <w:rPr>
                          <w:rFonts w:ascii="Calibri" w:eastAsia="Calibri" w:hAnsi="Calibri" w:cs="Calibri"/>
                          <w:sz w:val="20"/>
                          <w:szCs w:val="20"/>
                        </w:rPr>
                        <w:t>Rohe</w:t>
                      </w:r>
                      <w:proofErr w:type="spellEnd"/>
                      <w:r w:rsidRPr="00373505">
                        <w:rPr>
                          <w:rFonts w:ascii="Calibri" w:eastAsia="Calibri" w:hAnsi="Calibri" w:cs="Calibri"/>
                          <w:sz w:val="20"/>
                          <w:szCs w:val="20"/>
                        </w:rPr>
                        <w:t xml:space="preserve"> (</w:t>
                      </w:r>
                      <w:proofErr w:type="spellStart"/>
                      <w:r w:rsidRPr="00373505">
                        <w:rPr>
                          <w:rFonts w:ascii="Calibri" w:eastAsia="Calibri" w:hAnsi="Calibri" w:cs="Calibri"/>
                          <w:sz w:val="20"/>
                          <w:szCs w:val="20"/>
                        </w:rPr>
                        <w:t>Ngati</w:t>
                      </w:r>
                      <w:proofErr w:type="spellEnd"/>
                      <w:r w:rsidRPr="00373505">
                        <w:rPr>
                          <w:rFonts w:ascii="Calibri" w:eastAsia="Calibri" w:hAnsi="Calibri" w:cs="Calibri"/>
                          <w:sz w:val="20"/>
                          <w:szCs w:val="20"/>
                        </w:rPr>
                        <w:t xml:space="preserve"> Waihi).</w:t>
                      </w:r>
                    </w:p>
                    <w:p w:rsidR="009F32A7" w:rsidRPr="00373505" w:rsidRDefault="009F32A7" w:rsidP="00AA4F6F">
                      <w:pPr>
                        <w:pStyle w:val="ListParagraph"/>
                        <w:numPr>
                          <w:ilvl w:val="0"/>
                          <w:numId w:val="32"/>
                        </w:numPr>
                        <w:ind w:left="284" w:hanging="284"/>
                        <w:jc w:val="both"/>
                        <w:rPr>
                          <w:rFonts w:ascii="Calibri" w:eastAsia="Calibri" w:hAnsi="Calibri" w:cs="Calibri"/>
                          <w:sz w:val="20"/>
                          <w:szCs w:val="20"/>
                        </w:rPr>
                      </w:pPr>
                      <w:r w:rsidRPr="00373505">
                        <w:rPr>
                          <w:rFonts w:ascii="Calibri" w:eastAsia="Calibri" w:hAnsi="Calibri" w:cs="Calibri"/>
                          <w:sz w:val="20"/>
                          <w:szCs w:val="20"/>
                        </w:rPr>
                        <w:t xml:space="preserve">For Learning Leaders and Subject teachers to set specific goals and targets and report against them. </w:t>
                      </w:r>
                    </w:p>
                    <w:p w:rsidR="009F32A7" w:rsidRPr="00373505" w:rsidRDefault="009F32A7" w:rsidP="00806D51">
                      <w:pPr>
                        <w:pStyle w:val="ListParagraph"/>
                        <w:numPr>
                          <w:ilvl w:val="0"/>
                          <w:numId w:val="32"/>
                        </w:numPr>
                        <w:ind w:left="284" w:hanging="284"/>
                        <w:jc w:val="both"/>
                        <w:rPr>
                          <w:rFonts w:ascii="Calibri" w:eastAsia="Calibri" w:hAnsi="Calibri" w:cs="Calibri"/>
                          <w:sz w:val="20"/>
                          <w:szCs w:val="20"/>
                        </w:rPr>
                      </w:pPr>
                      <w:r w:rsidRPr="00373505">
                        <w:rPr>
                          <w:rFonts w:ascii="Calibri" w:eastAsia="Calibri" w:hAnsi="Calibri" w:cs="Calibri"/>
                          <w:sz w:val="20"/>
                          <w:szCs w:val="20"/>
                        </w:rPr>
                        <w:t xml:space="preserve">To prioritise Maori Achievement Professional Development for all staff in: Te Reo, Te </w:t>
                      </w:r>
                      <w:proofErr w:type="spellStart"/>
                      <w:r w:rsidRPr="00373505">
                        <w:rPr>
                          <w:rFonts w:ascii="Calibri" w:eastAsia="Calibri" w:hAnsi="Calibri" w:cs="Calibri"/>
                          <w:sz w:val="20"/>
                          <w:szCs w:val="20"/>
                        </w:rPr>
                        <w:t>Pumaomao</w:t>
                      </w:r>
                      <w:proofErr w:type="spellEnd"/>
                      <w:r w:rsidRPr="00373505">
                        <w:rPr>
                          <w:rFonts w:ascii="Calibri" w:eastAsia="Calibri" w:hAnsi="Calibri" w:cs="Calibri"/>
                          <w:sz w:val="20"/>
                          <w:szCs w:val="20"/>
                        </w:rPr>
                        <w:t>, Registered Teacher Criteria, Cultural Diversity and Competency.</w:t>
                      </w:r>
                    </w:p>
                    <w:p w:rsidR="009F32A7" w:rsidRPr="00373505" w:rsidRDefault="009F32A7" w:rsidP="00806D51">
                      <w:pPr>
                        <w:pStyle w:val="ListParagraph"/>
                        <w:numPr>
                          <w:ilvl w:val="0"/>
                          <w:numId w:val="32"/>
                        </w:numPr>
                        <w:ind w:left="284" w:hanging="284"/>
                        <w:jc w:val="both"/>
                        <w:rPr>
                          <w:rFonts w:ascii="Calibri" w:eastAsia="Calibri" w:hAnsi="Calibri" w:cs="Calibri"/>
                          <w:sz w:val="20"/>
                          <w:szCs w:val="20"/>
                        </w:rPr>
                      </w:pPr>
                      <w:r w:rsidRPr="00373505">
                        <w:rPr>
                          <w:rFonts w:ascii="Calibri" w:eastAsia="Calibri" w:hAnsi="Calibri" w:cs="Calibri"/>
                          <w:sz w:val="20"/>
                          <w:szCs w:val="20"/>
                        </w:rPr>
                        <w:t xml:space="preserve">Consistent strategies and protocols of </w:t>
                      </w:r>
                      <w:proofErr w:type="spellStart"/>
                      <w:r w:rsidRPr="00373505">
                        <w:rPr>
                          <w:rFonts w:ascii="Calibri" w:eastAsia="Calibri" w:hAnsi="Calibri" w:cs="Calibri"/>
                          <w:sz w:val="20"/>
                          <w:szCs w:val="20"/>
                        </w:rPr>
                        <w:t>Tikanga</w:t>
                      </w:r>
                      <w:proofErr w:type="spellEnd"/>
                      <w:r w:rsidRPr="00373505">
                        <w:rPr>
                          <w:rFonts w:ascii="Calibri" w:eastAsia="Calibri" w:hAnsi="Calibri" w:cs="Calibri"/>
                          <w:sz w:val="20"/>
                          <w:szCs w:val="20"/>
                        </w:rPr>
                        <w:t xml:space="preserve"> and Te Reo Maori across all schools, </w:t>
                      </w:r>
                      <w:proofErr w:type="spellStart"/>
                      <w:r w:rsidRPr="00373505">
                        <w:rPr>
                          <w:rFonts w:ascii="Calibri" w:eastAsia="Calibri" w:hAnsi="Calibri" w:cs="Calibri"/>
                          <w:sz w:val="20"/>
                          <w:szCs w:val="20"/>
                        </w:rPr>
                        <w:t>Tikanga</w:t>
                      </w:r>
                      <w:proofErr w:type="spellEnd"/>
                      <w:r w:rsidRPr="00373505">
                        <w:rPr>
                          <w:rFonts w:ascii="Calibri" w:eastAsia="Calibri" w:hAnsi="Calibri" w:cs="Calibri"/>
                          <w:sz w:val="20"/>
                          <w:szCs w:val="20"/>
                        </w:rPr>
                        <w:t xml:space="preserve"> and basic Te Reo Maori in the classroom.</w:t>
                      </w:r>
                    </w:p>
                    <w:p w:rsidR="009F32A7" w:rsidRPr="00373505" w:rsidRDefault="009F32A7" w:rsidP="00806D51">
                      <w:pPr>
                        <w:pStyle w:val="ListParagraph"/>
                        <w:numPr>
                          <w:ilvl w:val="0"/>
                          <w:numId w:val="32"/>
                        </w:numPr>
                        <w:ind w:left="284" w:hanging="284"/>
                        <w:jc w:val="both"/>
                        <w:rPr>
                          <w:rFonts w:ascii="Calibri" w:eastAsia="Calibri" w:hAnsi="Calibri" w:cs="Calibri"/>
                          <w:sz w:val="20"/>
                          <w:szCs w:val="20"/>
                        </w:rPr>
                      </w:pPr>
                      <w:r w:rsidRPr="00373505">
                        <w:rPr>
                          <w:rFonts w:ascii="Calibri" w:eastAsia="Calibri" w:hAnsi="Calibri" w:cs="Calibri"/>
                          <w:sz w:val="20"/>
                          <w:szCs w:val="20"/>
                        </w:rPr>
                        <w:t>All staff to participate in PB4L.</w:t>
                      </w:r>
                    </w:p>
                    <w:p w:rsidR="009F32A7" w:rsidRPr="00373505" w:rsidRDefault="009F32A7" w:rsidP="00806D51">
                      <w:pPr>
                        <w:pStyle w:val="ListParagraph"/>
                        <w:numPr>
                          <w:ilvl w:val="0"/>
                          <w:numId w:val="32"/>
                        </w:numPr>
                        <w:ind w:left="284" w:hanging="284"/>
                        <w:jc w:val="both"/>
                        <w:rPr>
                          <w:rFonts w:ascii="Calibri" w:eastAsia="Calibri" w:hAnsi="Calibri" w:cs="Calibri"/>
                          <w:sz w:val="20"/>
                          <w:szCs w:val="20"/>
                        </w:rPr>
                      </w:pPr>
                      <w:r w:rsidRPr="00373505">
                        <w:rPr>
                          <w:rFonts w:ascii="Calibri" w:eastAsia="Calibri" w:hAnsi="Calibri" w:cs="Calibri"/>
                          <w:sz w:val="20"/>
                          <w:szCs w:val="20"/>
                        </w:rPr>
                        <w:t>Mentoring possibilities.</w:t>
                      </w:r>
                    </w:p>
                    <w:p w:rsidR="009F32A7" w:rsidRPr="00373505" w:rsidRDefault="009F32A7" w:rsidP="00806D51">
                      <w:pPr>
                        <w:pStyle w:val="ListParagraph"/>
                        <w:numPr>
                          <w:ilvl w:val="0"/>
                          <w:numId w:val="32"/>
                        </w:numPr>
                        <w:ind w:left="284" w:hanging="284"/>
                        <w:jc w:val="both"/>
                        <w:rPr>
                          <w:rFonts w:ascii="Calibri" w:eastAsia="Calibri" w:hAnsi="Calibri" w:cs="Calibri"/>
                          <w:sz w:val="20"/>
                          <w:szCs w:val="20"/>
                        </w:rPr>
                      </w:pPr>
                      <w:r w:rsidRPr="00373505">
                        <w:rPr>
                          <w:rFonts w:ascii="Calibri" w:eastAsia="Calibri" w:hAnsi="Calibri" w:cs="Calibri"/>
                          <w:sz w:val="20"/>
                          <w:szCs w:val="20"/>
                        </w:rPr>
                        <w:t xml:space="preserve">Support those teachers appointed to the </w:t>
                      </w:r>
                      <w:proofErr w:type="spellStart"/>
                      <w:r w:rsidRPr="00373505">
                        <w:rPr>
                          <w:rFonts w:ascii="Calibri" w:eastAsia="Calibri" w:hAnsi="Calibri" w:cs="Calibri"/>
                          <w:sz w:val="20"/>
                          <w:szCs w:val="20"/>
                        </w:rPr>
                        <w:t>CoL</w:t>
                      </w:r>
                      <w:proofErr w:type="spellEnd"/>
                      <w:r w:rsidRPr="00373505">
                        <w:rPr>
                          <w:rFonts w:ascii="Calibri" w:eastAsia="Calibri" w:hAnsi="Calibri" w:cs="Calibri"/>
                          <w:sz w:val="20"/>
                          <w:szCs w:val="20"/>
                        </w:rPr>
                        <w:t>/</w:t>
                      </w:r>
                      <w:proofErr w:type="spellStart"/>
                      <w:r w:rsidRPr="00373505">
                        <w:rPr>
                          <w:rFonts w:ascii="Calibri" w:eastAsia="Calibri" w:hAnsi="Calibri" w:cs="Calibri"/>
                          <w:sz w:val="20"/>
                          <w:szCs w:val="20"/>
                        </w:rPr>
                        <w:t>Kahui</w:t>
                      </w:r>
                      <w:proofErr w:type="spellEnd"/>
                      <w:r w:rsidRPr="00373505">
                        <w:rPr>
                          <w:rFonts w:ascii="Calibri" w:eastAsia="Calibri" w:hAnsi="Calibri" w:cs="Calibri"/>
                          <w:sz w:val="20"/>
                          <w:szCs w:val="20"/>
                        </w:rPr>
                        <w:t xml:space="preserve"> </w:t>
                      </w:r>
                      <w:proofErr w:type="spellStart"/>
                      <w:r w:rsidRPr="00373505">
                        <w:rPr>
                          <w:rFonts w:ascii="Calibri" w:eastAsia="Calibri" w:hAnsi="Calibri" w:cs="Calibri"/>
                          <w:sz w:val="20"/>
                          <w:szCs w:val="20"/>
                        </w:rPr>
                        <w:t>Ako</w:t>
                      </w:r>
                      <w:proofErr w:type="spellEnd"/>
                      <w:r w:rsidRPr="00373505">
                        <w:rPr>
                          <w:rFonts w:ascii="Calibri" w:eastAsia="Calibri" w:hAnsi="Calibri" w:cs="Calibri"/>
                          <w:sz w:val="20"/>
                          <w:szCs w:val="20"/>
                        </w:rPr>
                        <w:t xml:space="preserve"> ‘in </w:t>
                      </w:r>
                      <w:proofErr w:type="spellStart"/>
                      <w:r w:rsidRPr="00373505">
                        <w:rPr>
                          <w:rFonts w:ascii="Calibri" w:eastAsia="Calibri" w:hAnsi="Calibri" w:cs="Calibri"/>
                          <w:sz w:val="20"/>
                          <w:szCs w:val="20"/>
                        </w:rPr>
                        <w:t>school’</w:t>
                      </w:r>
                      <w:proofErr w:type="spellEnd"/>
                      <w:r w:rsidRPr="00373505">
                        <w:rPr>
                          <w:rFonts w:ascii="Calibri" w:eastAsia="Calibri" w:hAnsi="Calibri" w:cs="Calibri"/>
                          <w:sz w:val="20"/>
                          <w:szCs w:val="20"/>
                        </w:rPr>
                        <w:t xml:space="preserve"> and ‘across </w:t>
                      </w:r>
                      <w:proofErr w:type="spellStart"/>
                      <w:r w:rsidRPr="00373505">
                        <w:rPr>
                          <w:rFonts w:ascii="Calibri" w:eastAsia="Calibri" w:hAnsi="Calibri" w:cs="Calibri"/>
                          <w:sz w:val="20"/>
                          <w:szCs w:val="20"/>
                        </w:rPr>
                        <w:t>school’</w:t>
                      </w:r>
                      <w:proofErr w:type="spellEnd"/>
                      <w:r w:rsidRPr="00373505">
                        <w:rPr>
                          <w:rFonts w:ascii="Calibri" w:eastAsia="Calibri" w:hAnsi="Calibri" w:cs="Calibri"/>
                          <w:sz w:val="20"/>
                          <w:szCs w:val="20"/>
                        </w:rPr>
                        <w:t xml:space="preserve"> roles.  </w:t>
                      </w:r>
                    </w:p>
                    <w:p w:rsidR="009F32A7" w:rsidRDefault="009F32A7" w:rsidP="00B36A89">
                      <w:pPr>
                        <w:pStyle w:val="ListParagraph"/>
                        <w:ind w:left="284"/>
                        <w:jc w:val="both"/>
                        <w:rPr>
                          <w:rFonts w:ascii="Calibri" w:eastAsia="Calibri" w:hAnsi="Calibri" w:cs="Calibri"/>
                          <w:color w:val="000099"/>
                          <w:sz w:val="20"/>
                          <w:szCs w:val="20"/>
                        </w:rPr>
                      </w:pPr>
                    </w:p>
                  </w:txbxContent>
                </v:textbox>
              </v:shape>
            </w:pict>
          </mc:Fallback>
        </mc:AlternateContent>
      </w:r>
      <w:r w:rsidR="001C7043" w:rsidRPr="00933142">
        <w:rPr>
          <w:rFonts w:cstheme="minorHAnsi"/>
          <w:sz w:val="24"/>
          <w:szCs w:val="24"/>
        </w:rPr>
        <w:br w:type="page"/>
      </w:r>
    </w:p>
    <w:p w:rsidR="001C7043" w:rsidRPr="00933142" w:rsidRDefault="001C7043" w:rsidP="001C7043">
      <w:pPr>
        <w:tabs>
          <w:tab w:val="left" w:pos="2127"/>
          <w:tab w:val="left" w:pos="6237"/>
          <w:tab w:val="left" w:pos="8080"/>
        </w:tabs>
        <w:jc w:val="center"/>
        <w:rPr>
          <w:rFonts w:cstheme="minorHAnsi"/>
          <w:b/>
          <w:sz w:val="36"/>
        </w:rPr>
      </w:pPr>
      <w:r w:rsidRPr="00933142">
        <w:rPr>
          <w:rFonts w:cstheme="minorHAnsi"/>
          <w:b/>
          <w:sz w:val="36"/>
        </w:rPr>
        <w:lastRenderedPageBreak/>
        <w:t>Waihi College</w:t>
      </w:r>
    </w:p>
    <w:p w:rsidR="001C7043" w:rsidRPr="00933142" w:rsidRDefault="001C7043" w:rsidP="001C7043">
      <w:pPr>
        <w:tabs>
          <w:tab w:val="left" w:pos="2127"/>
          <w:tab w:val="left" w:pos="6237"/>
        </w:tabs>
        <w:jc w:val="center"/>
        <w:rPr>
          <w:rFonts w:cstheme="minorHAnsi"/>
          <w:b/>
          <w:sz w:val="28"/>
          <w:szCs w:val="28"/>
        </w:rPr>
      </w:pPr>
      <w:r w:rsidRPr="00933142">
        <w:rPr>
          <w:rFonts w:cstheme="minorHAnsi"/>
          <w:b/>
          <w:sz w:val="28"/>
          <w:szCs w:val="28"/>
        </w:rPr>
        <w:t>FIVE YEAR PROGRAMME OF SELF REVIEW</w:t>
      </w:r>
    </w:p>
    <w:p w:rsidR="001C7043" w:rsidRPr="00933142" w:rsidRDefault="001C7043" w:rsidP="001C7043">
      <w:pPr>
        <w:rPr>
          <w:rFonts w:cstheme="minorHAnsi"/>
        </w:rPr>
      </w:pPr>
    </w:p>
    <w:tbl>
      <w:tblPr>
        <w:tblW w:w="17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552"/>
        <w:gridCol w:w="2552"/>
        <w:gridCol w:w="2552"/>
        <w:gridCol w:w="2552"/>
        <w:gridCol w:w="2552"/>
        <w:gridCol w:w="2552"/>
      </w:tblGrid>
      <w:tr w:rsidR="00933142" w:rsidRPr="00933142" w:rsidTr="00373505">
        <w:tc>
          <w:tcPr>
            <w:tcW w:w="2093" w:type="dxa"/>
            <w:tcBorders>
              <w:bottom w:val="single" w:sz="4" w:space="0" w:color="auto"/>
            </w:tcBorders>
            <w:shd w:val="clear" w:color="auto" w:fill="auto"/>
          </w:tcPr>
          <w:p w:rsidR="00373505" w:rsidRPr="00933142" w:rsidRDefault="00373505" w:rsidP="00251914">
            <w:pPr>
              <w:tabs>
                <w:tab w:val="left" w:pos="2127"/>
                <w:tab w:val="left" w:pos="6237"/>
              </w:tabs>
              <w:jc w:val="center"/>
              <w:rPr>
                <w:rFonts w:cstheme="minorHAnsi"/>
                <w:b/>
              </w:rPr>
            </w:pPr>
            <w:r w:rsidRPr="00933142">
              <w:rPr>
                <w:rFonts w:cstheme="minorHAnsi"/>
                <w:b/>
              </w:rPr>
              <w:t>MAJOR AREA</w:t>
            </w:r>
          </w:p>
        </w:tc>
        <w:tc>
          <w:tcPr>
            <w:tcW w:w="2552" w:type="dxa"/>
            <w:tcBorders>
              <w:bottom w:val="single" w:sz="4" w:space="0" w:color="auto"/>
            </w:tcBorders>
          </w:tcPr>
          <w:p w:rsidR="00373505" w:rsidRPr="00933142" w:rsidRDefault="00373505" w:rsidP="00251914">
            <w:pPr>
              <w:tabs>
                <w:tab w:val="left" w:pos="2127"/>
                <w:tab w:val="left" w:pos="6237"/>
              </w:tabs>
              <w:jc w:val="center"/>
              <w:rPr>
                <w:rFonts w:cstheme="minorHAnsi"/>
                <w:b/>
              </w:rPr>
            </w:pPr>
            <w:r w:rsidRPr="00933142">
              <w:rPr>
                <w:rFonts w:cstheme="minorHAnsi"/>
                <w:b/>
              </w:rPr>
              <w:t>2017</w:t>
            </w:r>
          </w:p>
        </w:tc>
        <w:tc>
          <w:tcPr>
            <w:tcW w:w="2552" w:type="dxa"/>
            <w:tcBorders>
              <w:bottom w:val="single" w:sz="4" w:space="0" w:color="auto"/>
            </w:tcBorders>
          </w:tcPr>
          <w:p w:rsidR="00373505" w:rsidRPr="00933142" w:rsidRDefault="00373505" w:rsidP="00546562">
            <w:pPr>
              <w:tabs>
                <w:tab w:val="left" w:pos="2127"/>
                <w:tab w:val="left" w:pos="6237"/>
              </w:tabs>
              <w:jc w:val="center"/>
              <w:rPr>
                <w:rFonts w:cstheme="minorHAnsi"/>
                <w:b/>
              </w:rPr>
            </w:pPr>
            <w:r w:rsidRPr="00933142">
              <w:rPr>
                <w:rFonts w:cstheme="minorHAnsi"/>
                <w:b/>
              </w:rPr>
              <w:t>2018</w:t>
            </w:r>
          </w:p>
          <w:p w:rsidR="00373505" w:rsidRPr="00933142" w:rsidRDefault="00373505" w:rsidP="00546562">
            <w:pPr>
              <w:tabs>
                <w:tab w:val="left" w:pos="2127"/>
                <w:tab w:val="left" w:pos="6237"/>
              </w:tabs>
              <w:jc w:val="center"/>
              <w:rPr>
                <w:rFonts w:cstheme="minorHAnsi"/>
                <w:b/>
              </w:rPr>
            </w:pPr>
          </w:p>
        </w:tc>
        <w:tc>
          <w:tcPr>
            <w:tcW w:w="2552" w:type="dxa"/>
            <w:tcBorders>
              <w:bottom w:val="single" w:sz="4" w:space="0" w:color="auto"/>
            </w:tcBorders>
          </w:tcPr>
          <w:p w:rsidR="00373505" w:rsidRPr="00933142" w:rsidRDefault="00373505" w:rsidP="00403DC1">
            <w:pPr>
              <w:tabs>
                <w:tab w:val="left" w:pos="2127"/>
                <w:tab w:val="left" w:pos="6237"/>
              </w:tabs>
              <w:jc w:val="center"/>
              <w:rPr>
                <w:rFonts w:cstheme="minorHAnsi"/>
                <w:b/>
              </w:rPr>
            </w:pPr>
            <w:r w:rsidRPr="00933142">
              <w:rPr>
                <w:rFonts w:cstheme="minorHAnsi"/>
                <w:b/>
              </w:rPr>
              <w:t>2019</w:t>
            </w:r>
          </w:p>
        </w:tc>
        <w:tc>
          <w:tcPr>
            <w:tcW w:w="2552" w:type="dxa"/>
            <w:tcBorders>
              <w:bottom w:val="single" w:sz="4" w:space="0" w:color="auto"/>
            </w:tcBorders>
          </w:tcPr>
          <w:p w:rsidR="00373505" w:rsidRPr="00933142" w:rsidRDefault="00373505" w:rsidP="004F235C">
            <w:pPr>
              <w:tabs>
                <w:tab w:val="left" w:pos="2127"/>
                <w:tab w:val="left" w:pos="6237"/>
              </w:tabs>
              <w:jc w:val="center"/>
              <w:rPr>
                <w:rFonts w:cstheme="minorHAnsi"/>
                <w:b/>
              </w:rPr>
            </w:pPr>
            <w:r w:rsidRPr="00933142">
              <w:rPr>
                <w:rFonts w:cstheme="minorHAnsi"/>
                <w:b/>
              </w:rPr>
              <w:t>2020</w:t>
            </w:r>
          </w:p>
        </w:tc>
        <w:tc>
          <w:tcPr>
            <w:tcW w:w="2552" w:type="dxa"/>
            <w:tcBorders>
              <w:bottom w:val="single" w:sz="4" w:space="0" w:color="auto"/>
            </w:tcBorders>
          </w:tcPr>
          <w:p w:rsidR="00373505" w:rsidRPr="00933142" w:rsidRDefault="00373505" w:rsidP="00373505">
            <w:pPr>
              <w:tabs>
                <w:tab w:val="left" w:pos="2127"/>
                <w:tab w:val="left" w:pos="6237"/>
              </w:tabs>
              <w:jc w:val="center"/>
              <w:rPr>
                <w:rFonts w:cstheme="minorHAnsi"/>
                <w:b/>
              </w:rPr>
            </w:pPr>
            <w:r w:rsidRPr="00933142">
              <w:rPr>
                <w:rFonts w:cstheme="minorHAnsi"/>
                <w:b/>
              </w:rPr>
              <w:t>2021</w:t>
            </w:r>
          </w:p>
        </w:tc>
        <w:tc>
          <w:tcPr>
            <w:tcW w:w="2552" w:type="dxa"/>
            <w:tcBorders>
              <w:bottom w:val="single" w:sz="4" w:space="0" w:color="auto"/>
            </w:tcBorders>
          </w:tcPr>
          <w:p w:rsidR="00373505" w:rsidRPr="00933142" w:rsidRDefault="00373505" w:rsidP="004F235C">
            <w:pPr>
              <w:tabs>
                <w:tab w:val="left" w:pos="2127"/>
                <w:tab w:val="left" w:pos="6237"/>
              </w:tabs>
              <w:jc w:val="center"/>
              <w:rPr>
                <w:rFonts w:cstheme="minorHAnsi"/>
                <w:b/>
              </w:rPr>
            </w:pPr>
          </w:p>
        </w:tc>
      </w:tr>
      <w:tr w:rsidR="00933142" w:rsidRPr="00933142" w:rsidTr="00373505">
        <w:tc>
          <w:tcPr>
            <w:tcW w:w="2093" w:type="dxa"/>
            <w:shd w:val="clear" w:color="auto" w:fill="auto"/>
          </w:tcPr>
          <w:p w:rsidR="00373505" w:rsidRPr="00933142" w:rsidRDefault="00373505" w:rsidP="00806D51">
            <w:pPr>
              <w:numPr>
                <w:ilvl w:val="0"/>
                <w:numId w:val="33"/>
              </w:numPr>
              <w:tabs>
                <w:tab w:val="left" w:pos="2127"/>
                <w:tab w:val="left" w:pos="6237"/>
              </w:tabs>
              <w:rPr>
                <w:rFonts w:cstheme="minorHAnsi"/>
              </w:rPr>
            </w:pPr>
            <w:r w:rsidRPr="00933142">
              <w:rPr>
                <w:rFonts w:cstheme="minorHAnsi"/>
              </w:rPr>
              <w:t>Curriculum &amp; Assessment</w:t>
            </w:r>
          </w:p>
          <w:p w:rsidR="00373505" w:rsidRPr="00933142" w:rsidRDefault="00373505" w:rsidP="00251914">
            <w:pPr>
              <w:tabs>
                <w:tab w:val="left" w:pos="2127"/>
                <w:tab w:val="left" w:pos="6237"/>
              </w:tabs>
              <w:ind w:left="360"/>
              <w:rPr>
                <w:rFonts w:cstheme="minorHAnsi"/>
              </w:rPr>
            </w:pPr>
          </w:p>
          <w:p w:rsidR="00373505" w:rsidRPr="00933142" w:rsidRDefault="00373505" w:rsidP="00806D51">
            <w:pPr>
              <w:numPr>
                <w:ilvl w:val="0"/>
                <w:numId w:val="34"/>
              </w:numPr>
              <w:tabs>
                <w:tab w:val="left" w:pos="2127"/>
                <w:tab w:val="left" w:pos="6237"/>
              </w:tabs>
              <w:rPr>
                <w:rFonts w:cstheme="minorHAnsi"/>
              </w:rPr>
            </w:pPr>
            <w:r w:rsidRPr="00933142">
              <w:rPr>
                <w:rFonts w:cstheme="minorHAnsi"/>
              </w:rPr>
              <w:t>Learning Area Review</w:t>
            </w:r>
          </w:p>
          <w:p w:rsidR="00373505" w:rsidRPr="00933142" w:rsidRDefault="00373505" w:rsidP="00251914">
            <w:pPr>
              <w:tabs>
                <w:tab w:val="left" w:pos="2127"/>
                <w:tab w:val="left" w:pos="6237"/>
              </w:tabs>
              <w:ind w:left="360"/>
              <w:rPr>
                <w:rFonts w:cstheme="minorHAnsi"/>
              </w:rPr>
            </w:pPr>
          </w:p>
          <w:p w:rsidR="00373505" w:rsidRPr="00933142" w:rsidRDefault="00373505" w:rsidP="00806D51">
            <w:pPr>
              <w:numPr>
                <w:ilvl w:val="0"/>
                <w:numId w:val="34"/>
              </w:numPr>
              <w:tabs>
                <w:tab w:val="left" w:pos="2127"/>
                <w:tab w:val="left" w:pos="6237"/>
              </w:tabs>
              <w:rPr>
                <w:rFonts w:cstheme="minorHAnsi"/>
              </w:rPr>
            </w:pPr>
            <w:r w:rsidRPr="00933142">
              <w:rPr>
                <w:rFonts w:cstheme="minorHAnsi"/>
              </w:rPr>
              <w:t>Issues Review</w:t>
            </w:r>
          </w:p>
        </w:tc>
        <w:tc>
          <w:tcPr>
            <w:tcW w:w="2552" w:type="dxa"/>
          </w:tcPr>
          <w:p w:rsidR="00373505" w:rsidRPr="00933142" w:rsidRDefault="00373505" w:rsidP="00251914">
            <w:pPr>
              <w:pStyle w:val="EnvelopeReturn"/>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Science</w:t>
            </w:r>
          </w:p>
          <w:p w:rsidR="00373505" w:rsidRPr="00933142" w:rsidRDefault="00373505" w:rsidP="00251914">
            <w:pPr>
              <w:pStyle w:val="EnvelopeReturn"/>
              <w:tabs>
                <w:tab w:val="left" w:pos="2127"/>
                <w:tab w:val="left" w:pos="6237"/>
              </w:tabs>
              <w:rPr>
                <w:rFonts w:asciiTheme="minorHAnsi" w:hAnsiTheme="minorHAnsi" w:cstheme="minorHAnsi"/>
                <w:sz w:val="22"/>
                <w:szCs w:val="22"/>
              </w:rPr>
            </w:pPr>
          </w:p>
          <w:p w:rsidR="00373505" w:rsidRPr="00933142" w:rsidRDefault="00373505" w:rsidP="00251914">
            <w:pPr>
              <w:pStyle w:val="EnvelopeReturn"/>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Technology (Hard)</w:t>
            </w:r>
          </w:p>
          <w:p w:rsidR="00373505" w:rsidRPr="00933142" w:rsidRDefault="00373505" w:rsidP="00251914">
            <w:pPr>
              <w:pStyle w:val="EnvelopeReturn"/>
              <w:tabs>
                <w:tab w:val="left" w:pos="2127"/>
                <w:tab w:val="left" w:pos="6237"/>
              </w:tabs>
              <w:rPr>
                <w:rFonts w:asciiTheme="minorHAnsi" w:hAnsiTheme="minorHAnsi" w:cstheme="minorHAnsi"/>
                <w:sz w:val="22"/>
                <w:szCs w:val="22"/>
              </w:rPr>
            </w:pPr>
          </w:p>
          <w:p w:rsidR="00373505" w:rsidRPr="00933142" w:rsidRDefault="00373505" w:rsidP="00251914">
            <w:pPr>
              <w:pStyle w:val="EnvelopeReturn"/>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Overall Curriculum balance + key skills analysis</w:t>
            </w:r>
          </w:p>
          <w:p w:rsidR="00373505" w:rsidRPr="00933142" w:rsidRDefault="00373505" w:rsidP="00251914">
            <w:pPr>
              <w:pStyle w:val="EnvelopeReturn"/>
              <w:tabs>
                <w:tab w:val="left" w:pos="2127"/>
                <w:tab w:val="left" w:pos="6237"/>
              </w:tabs>
              <w:rPr>
                <w:rFonts w:asciiTheme="minorHAnsi" w:hAnsiTheme="minorHAnsi" w:cstheme="minorHAnsi"/>
                <w:sz w:val="22"/>
                <w:szCs w:val="22"/>
              </w:rPr>
            </w:pPr>
          </w:p>
          <w:p w:rsidR="00373505" w:rsidRPr="00933142" w:rsidRDefault="00373505" w:rsidP="00251914">
            <w:pPr>
              <w:tabs>
                <w:tab w:val="left" w:pos="2127"/>
                <w:tab w:val="left" w:pos="6237"/>
              </w:tabs>
              <w:rPr>
                <w:rFonts w:cstheme="minorHAnsi"/>
              </w:rPr>
            </w:pPr>
          </w:p>
        </w:tc>
        <w:tc>
          <w:tcPr>
            <w:tcW w:w="2552" w:type="dxa"/>
          </w:tcPr>
          <w:p w:rsidR="00373505" w:rsidRPr="00933142" w:rsidRDefault="00373505" w:rsidP="00546562">
            <w:pPr>
              <w:pStyle w:val="EnvelopeReturn"/>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 xml:space="preserve">Special needs </w:t>
            </w:r>
          </w:p>
          <w:p w:rsidR="00373505" w:rsidRPr="00933142" w:rsidRDefault="00373505" w:rsidP="00806D51">
            <w:pPr>
              <w:pStyle w:val="EnvelopeReturn"/>
              <w:numPr>
                <w:ilvl w:val="0"/>
                <w:numId w:val="35"/>
              </w:numPr>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At Risk</w:t>
            </w:r>
          </w:p>
          <w:p w:rsidR="00373505" w:rsidRPr="00933142" w:rsidRDefault="00373505" w:rsidP="00806D51">
            <w:pPr>
              <w:pStyle w:val="EnvelopeReturn"/>
              <w:numPr>
                <w:ilvl w:val="0"/>
                <w:numId w:val="35"/>
              </w:numPr>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Gifted</w:t>
            </w:r>
          </w:p>
          <w:p w:rsidR="00373505" w:rsidRPr="00933142" w:rsidRDefault="00373505" w:rsidP="00806D51">
            <w:pPr>
              <w:pStyle w:val="EnvelopeReturn"/>
              <w:numPr>
                <w:ilvl w:val="0"/>
                <w:numId w:val="35"/>
              </w:numPr>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Remedial</w:t>
            </w:r>
          </w:p>
          <w:p w:rsidR="00373505" w:rsidRPr="00933142" w:rsidRDefault="00373505" w:rsidP="00806D51">
            <w:pPr>
              <w:pStyle w:val="EnvelopeReturn"/>
              <w:numPr>
                <w:ilvl w:val="0"/>
                <w:numId w:val="35"/>
              </w:numPr>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 xml:space="preserve">ORRS </w:t>
            </w:r>
          </w:p>
          <w:p w:rsidR="00373505" w:rsidRPr="00933142" w:rsidRDefault="00373505" w:rsidP="00546562">
            <w:pPr>
              <w:pStyle w:val="EnvelopeReturn"/>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Co-curricular</w:t>
            </w:r>
          </w:p>
          <w:p w:rsidR="00373505" w:rsidRPr="00933142" w:rsidRDefault="00373505" w:rsidP="00546562">
            <w:pPr>
              <w:pStyle w:val="EnvelopeReturn"/>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Farm unit</w:t>
            </w:r>
          </w:p>
          <w:p w:rsidR="00373505" w:rsidRPr="00933142" w:rsidRDefault="00373505" w:rsidP="00546562">
            <w:pPr>
              <w:pStyle w:val="WfxFaxNum"/>
              <w:tabs>
                <w:tab w:val="left" w:pos="2127"/>
                <w:tab w:val="left" w:pos="6237"/>
              </w:tabs>
              <w:rPr>
                <w:rFonts w:asciiTheme="minorHAnsi" w:hAnsiTheme="minorHAnsi" w:cstheme="minorHAnsi"/>
                <w:sz w:val="22"/>
                <w:szCs w:val="22"/>
              </w:rPr>
            </w:pPr>
          </w:p>
          <w:p w:rsidR="00373505" w:rsidRPr="00933142" w:rsidRDefault="00373505" w:rsidP="00546562">
            <w:pPr>
              <w:pStyle w:val="WfxFaxNum"/>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Māori  achievement</w:t>
            </w:r>
          </w:p>
        </w:tc>
        <w:tc>
          <w:tcPr>
            <w:tcW w:w="2552" w:type="dxa"/>
          </w:tcPr>
          <w:p w:rsidR="00373505" w:rsidRPr="00933142" w:rsidRDefault="00373505" w:rsidP="00403DC1">
            <w:pPr>
              <w:tabs>
                <w:tab w:val="left" w:pos="2127"/>
                <w:tab w:val="left" w:pos="6237"/>
              </w:tabs>
              <w:rPr>
                <w:rFonts w:cstheme="minorHAnsi"/>
              </w:rPr>
            </w:pPr>
            <w:r w:rsidRPr="00933142">
              <w:rPr>
                <w:rFonts w:cstheme="minorHAnsi"/>
              </w:rPr>
              <w:t>English</w:t>
            </w:r>
          </w:p>
          <w:p w:rsidR="00373505" w:rsidRPr="00933142" w:rsidRDefault="00373505" w:rsidP="00403DC1">
            <w:pPr>
              <w:tabs>
                <w:tab w:val="left" w:pos="2127"/>
                <w:tab w:val="left" w:pos="6237"/>
              </w:tabs>
              <w:rPr>
                <w:rFonts w:cstheme="minorHAnsi"/>
              </w:rPr>
            </w:pPr>
          </w:p>
          <w:p w:rsidR="00373505" w:rsidRPr="00933142" w:rsidRDefault="00373505" w:rsidP="00403DC1">
            <w:pPr>
              <w:tabs>
                <w:tab w:val="left" w:pos="2127"/>
                <w:tab w:val="left" w:pos="6237"/>
              </w:tabs>
              <w:rPr>
                <w:rFonts w:cstheme="minorHAnsi"/>
              </w:rPr>
            </w:pPr>
            <w:r w:rsidRPr="00933142">
              <w:rPr>
                <w:rFonts w:cstheme="minorHAnsi"/>
              </w:rPr>
              <w:t>EOTC</w:t>
            </w:r>
          </w:p>
          <w:p w:rsidR="00373505" w:rsidRPr="00933142" w:rsidRDefault="00373505" w:rsidP="00403DC1">
            <w:pPr>
              <w:tabs>
                <w:tab w:val="left" w:pos="2127"/>
                <w:tab w:val="left" w:pos="6237"/>
              </w:tabs>
              <w:rPr>
                <w:rFonts w:cstheme="minorHAnsi"/>
              </w:rPr>
            </w:pPr>
          </w:p>
          <w:p w:rsidR="00373505" w:rsidRPr="00933142" w:rsidRDefault="00373505" w:rsidP="00403DC1">
            <w:pPr>
              <w:tabs>
                <w:tab w:val="left" w:pos="2127"/>
                <w:tab w:val="left" w:pos="6237"/>
              </w:tabs>
              <w:rPr>
                <w:rFonts w:cstheme="minorHAnsi"/>
              </w:rPr>
            </w:pPr>
            <w:r w:rsidRPr="00933142">
              <w:rPr>
                <w:rFonts w:cstheme="minorHAnsi"/>
              </w:rPr>
              <w:t>ICT/MDS</w:t>
            </w:r>
          </w:p>
          <w:p w:rsidR="00373505" w:rsidRPr="00933142" w:rsidRDefault="00373505" w:rsidP="00403DC1">
            <w:pPr>
              <w:pStyle w:val="WfxFaxNum"/>
              <w:tabs>
                <w:tab w:val="left" w:pos="2127"/>
                <w:tab w:val="left" w:pos="6237"/>
              </w:tabs>
              <w:rPr>
                <w:rFonts w:asciiTheme="minorHAnsi" w:hAnsiTheme="minorHAnsi" w:cstheme="minorHAnsi"/>
                <w:sz w:val="22"/>
                <w:szCs w:val="22"/>
              </w:rPr>
            </w:pPr>
          </w:p>
          <w:p w:rsidR="00373505" w:rsidRPr="00933142" w:rsidRDefault="00373505" w:rsidP="00403DC1">
            <w:pPr>
              <w:pStyle w:val="WfxFaxNum"/>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Accounting/</w:t>
            </w:r>
          </w:p>
          <w:p w:rsidR="00373505" w:rsidRPr="00933142" w:rsidRDefault="00373505" w:rsidP="00403DC1">
            <w:pPr>
              <w:pStyle w:val="WfxFaxNum"/>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Economics</w:t>
            </w:r>
          </w:p>
          <w:p w:rsidR="00373505" w:rsidRPr="00933142" w:rsidRDefault="00373505" w:rsidP="00403DC1">
            <w:pPr>
              <w:tabs>
                <w:tab w:val="left" w:pos="2127"/>
                <w:tab w:val="left" w:pos="6237"/>
              </w:tabs>
              <w:rPr>
                <w:rFonts w:cstheme="minorHAnsi"/>
              </w:rPr>
            </w:pPr>
          </w:p>
          <w:p w:rsidR="00373505" w:rsidRPr="00933142" w:rsidRDefault="00373505" w:rsidP="00403DC1">
            <w:pPr>
              <w:pStyle w:val="EnvelopeReturn"/>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 xml:space="preserve">Outdoor Education </w:t>
            </w:r>
          </w:p>
        </w:tc>
        <w:tc>
          <w:tcPr>
            <w:tcW w:w="2552" w:type="dxa"/>
          </w:tcPr>
          <w:p w:rsidR="00373505" w:rsidRPr="00933142" w:rsidRDefault="00373505" w:rsidP="00933C48">
            <w:pPr>
              <w:tabs>
                <w:tab w:val="left" w:pos="2127"/>
                <w:tab w:val="left" w:pos="6237"/>
              </w:tabs>
              <w:rPr>
                <w:rFonts w:cstheme="minorHAnsi"/>
              </w:rPr>
            </w:pPr>
            <w:r w:rsidRPr="00933142">
              <w:rPr>
                <w:rFonts w:cstheme="minorHAnsi"/>
              </w:rPr>
              <w:t>The Arts</w:t>
            </w:r>
          </w:p>
          <w:p w:rsidR="00373505" w:rsidRPr="00933142" w:rsidRDefault="00373505" w:rsidP="00933C48">
            <w:pPr>
              <w:numPr>
                <w:ilvl w:val="0"/>
                <w:numId w:val="35"/>
              </w:numPr>
              <w:tabs>
                <w:tab w:val="left" w:pos="2127"/>
                <w:tab w:val="left" w:pos="6237"/>
              </w:tabs>
              <w:rPr>
                <w:rFonts w:cstheme="minorHAnsi"/>
              </w:rPr>
            </w:pPr>
            <w:r w:rsidRPr="00933142">
              <w:rPr>
                <w:rFonts w:cstheme="minorHAnsi"/>
              </w:rPr>
              <w:t>Drama</w:t>
            </w:r>
          </w:p>
          <w:p w:rsidR="00373505" w:rsidRPr="00933142" w:rsidRDefault="00373505" w:rsidP="00933C48">
            <w:pPr>
              <w:numPr>
                <w:ilvl w:val="0"/>
                <w:numId w:val="35"/>
              </w:numPr>
              <w:tabs>
                <w:tab w:val="left" w:pos="2127"/>
                <w:tab w:val="left" w:pos="6237"/>
              </w:tabs>
              <w:rPr>
                <w:rFonts w:cstheme="minorHAnsi"/>
              </w:rPr>
            </w:pPr>
            <w:r w:rsidRPr="00933142">
              <w:rPr>
                <w:rFonts w:cstheme="minorHAnsi"/>
              </w:rPr>
              <w:t>Music</w:t>
            </w:r>
          </w:p>
          <w:p w:rsidR="00373505" w:rsidRPr="00933142" w:rsidRDefault="00373505" w:rsidP="00933C48">
            <w:pPr>
              <w:numPr>
                <w:ilvl w:val="0"/>
                <w:numId w:val="35"/>
              </w:numPr>
              <w:tabs>
                <w:tab w:val="left" w:pos="2127"/>
                <w:tab w:val="left" w:pos="6237"/>
              </w:tabs>
              <w:rPr>
                <w:rFonts w:cstheme="minorHAnsi"/>
              </w:rPr>
            </w:pPr>
            <w:r w:rsidRPr="00933142">
              <w:rPr>
                <w:rFonts w:cstheme="minorHAnsi"/>
              </w:rPr>
              <w:t>Visual Arts</w:t>
            </w:r>
          </w:p>
          <w:p w:rsidR="00373505" w:rsidRPr="00933142" w:rsidRDefault="00373505" w:rsidP="00933C48">
            <w:pPr>
              <w:tabs>
                <w:tab w:val="left" w:pos="2127"/>
                <w:tab w:val="left" w:pos="6237"/>
              </w:tabs>
              <w:ind w:left="360"/>
              <w:rPr>
                <w:rFonts w:cstheme="minorHAnsi"/>
              </w:rPr>
            </w:pPr>
          </w:p>
          <w:p w:rsidR="00373505" w:rsidRPr="00933142" w:rsidRDefault="00373505" w:rsidP="00933C48">
            <w:pPr>
              <w:pStyle w:val="EnvelopeReturn"/>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 xml:space="preserve">Maths </w:t>
            </w:r>
          </w:p>
          <w:p w:rsidR="00373505" w:rsidRPr="00933142" w:rsidRDefault="00373505" w:rsidP="00933C48">
            <w:pPr>
              <w:pStyle w:val="EnvelopeReturn"/>
              <w:tabs>
                <w:tab w:val="left" w:pos="2127"/>
                <w:tab w:val="left" w:pos="6237"/>
              </w:tabs>
              <w:rPr>
                <w:rFonts w:asciiTheme="minorHAnsi" w:hAnsiTheme="minorHAnsi" w:cstheme="minorHAnsi"/>
                <w:sz w:val="22"/>
                <w:szCs w:val="22"/>
              </w:rPr>
            </w:pPr>
          </w:p>
          <w:p w:rsidR="00373505" w:rsidRPr="00933142" w:rsidRDefault="00373505" w:rsidP="00933C48">
            <w:pPr>
              <w:pStyle w:val="EnvelopeReturn"/>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PE/Health</w:t>
            </w:r>
          </w:p>
          <w:p w:rsidR="00373505" w:rsidRPr="00933142" w:rsidRDefault="00373505" w:rsidP="00933C48">
            <w:pPr>
              <w:pStyle w:val="EnvelopeReturn"/>
              <w:tabs>
                <w:tab w:val="left" w:pos="2127"/>
                <w:tab w:val="left" w:pos="6237"/>
              </w:tabs>
              <w:rPr>
                <w:rFonts w:asciiTheme="minorHAnsi" w:hAnsiTheme="minorHAnsi" w:cstheme="minorHAnsi"/>
                <w:sz w:val="22"/>
                <w:szCs w:val="22"/>
              </w:rPr>
            </w:pPr>
          </w:p>
          <w:p w:rsidR="00373505" w:rsidRPr="00933142" w:rsidRDefault="00373505" w:rsidP="00933C48">
            <w:pPr>
              <w:pStyle w:val="EnvelopeReturn"/>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 xml:space="preserve">Careers </w:t>
            </w:r>
          </w:p>
        </w:tc>
        <w:tc>
          <w:tcPr>
            <w:tcW w:w="2552" w:type="dxa"/>
          </w:tcPr>
          <w:p w:rsidR="00373505" w:rsidRPr="00933142" w:rsidRDefault="00373505" w:rsidP="009F32A7">
            <w:pPr>
              <w:tabs>
                <w:tab w:val="left" w:pos="2127"/>
                <w:tab w:val="left" w:pos="6237"/>
              </w:tabs>
              <w:rPr>
                <w:rFonts w:cstheme="minorHAnsi"/>
              </w:rPr>
            </w:pPr>
            <w:r w:rsidRPr="00933142">
              <w:rPr>
                <w:rFonts w:cstheme="minorHAnsi"/>
              </w:rPr>
              <w:t xml:space="preserve">Soc. Science </w:t>
            </w:r>
          </w:p>
          <w:p w:rsidR="00373505" w:rsidRPr="00933142" w:rsidRDefault="00373505" w:rsidP="009F32A7">
            <w:pPr>
              <w:tabs>
                <w:tab w:val="left" w:pos="2127"/>
                <w:tab w:val="left" w:pos="6237"/>
              </w:tabs>
              <w:rPr>
                <w:rFonts w:cstheme="minorHAnsi"/>
              </w:rPr>
            </w:pPr>
          </w:p>
          <w:p w:rsidR="00373505" w:rsidRPr="00933142" w:rsidRDefault="00373505" w:rsidP="009F32A7">
            <w:pPr>
              <w:tabs>
                <w:tab w:val="left" w:pos="2127"/>
                <w:tab w:val="left" w:pos="6237"/>
              </w:tabs>
              <w:rPr>
                <w:rFonts w:cstheme="minorHAnsi"/>
              </w:rPr>
            </w:pPr>
            <w:r w:rsidRPr="00933142">
              <w:rPr>
                <w:rFonts w:cstheme="minorHAnsi"/>
              </w:rPr>
              <w:t>Technology Soft</w:t>
            </w:r>
          </w:p>
          <w:p w:rsidR="00373505" w:rsidRPr="00933142" w:rsidRDefault="00373505" w:rsidP="009F32A7">
            <w:pPr>
              <w:tabs>
                <w:tab w:val="left" w:pos="2127"/>
                <w:tab w:val="left" w:pos="6237"/>
              </w:tabs>
              <w:rPr>
                <w:rFonts w:cstheme="minorHAnsi"/>
              </w:rPr>
            </w:pPr>
          </w:p>
          <w:p w:rsidR="00373505" w:rsidRPr="00933142" w:rsidRDefault="00373505" w:rsidP="009F32A7">
            <w:pPr>
              <w:pStyle w:val="WfxFaxNum"/>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 xml:space="preserve">Languages </w:t>
            </w:r>
          </w:p>
          <w:p w:rsidR="00373505" w:rsidRPr="00933142" w:rsidRDefault="00373505" w:rsidP="009F32A7">
            <w:pPr>
              <w:pStyle w:val="WfxFaxNum"/>
              <w:tabs>
                <w:tab w:val="left" w:pos="2127"/>
                <w:tab w:val="left" w:pos="6237"/>
              </w:tabs>
              <w:rPr>
                <w:rFonts w:asciiTheme="minorHAnsi" w:hAnsiTheme="minorHAnsi" w:cstheme="minorHAnsi"/>
                <w:sz w:val="22"/>
                <w:szCs w:val="22"/>
              </w:rPr>
            </w:pPr>
          </w:p>
          <w:p w:rsidR="00373505" w:rsidRPr="00933142" w:rsidRDefault="00373505" w:rsidP="009F32A7">
            <w:pPr>
              <w:pStyle w:val="WfxFaxNum"/>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Assessment/</w:t>
            </w:r>
          </w:p>
          <w:p w:rsidR="00373505" w:rsidRPr="00933142" w:rsidRDefault="00373505" w:rsidP="009F32A7">
            <w:pPr>
              <w:tabs>
                <w:tab w:val="left" w:pos="2127"/>
                <w:tab w:val="left" w:pos="6237"/>
              </w:tabs>
              <w:rPr>
                <w:rFonts w:cstheme="minorHAnsi"/>
              </w:rPr>
            </w:pPr>
            <w:r w:rsidRPr="00933142">
              <w:rPr>
                <w:rFonts w:cstheme="minorHAnsi"/>
              </w:rPr>
              <w:t xml:space="preserve">Reporting </w:t>
            </w:r>
          </w:p>
        </w:tc>
        <w:tc>
          <w:tcPr>
            <w:tcW w:w="2552" w:type="dxa"/>
          </w:tcPr>
          <w:p w:rsidR="00373505" w:rsidRPr="00933142" w:rsidRDefault="00373505" w:rsidP="00933C48">
            <w:pPr>
              <w:tabs>
                <w:tab w:val="left" w:pos="2127"/>
                <w:tab w:val="left" w:pos="6237"/>
              </w:tabs>
              <w:rPr>
                <w:rFonts w:cstheme="minorHAnsi"/>
              </w:rPr>
            </w:pPr>
          </w:p>
        </w:tc>
      </w:tr>
      <w:tr w:rsidR="00933142" w:rsidRPr="00933142" w:rsidTr="00373505">
        <w:tc>
          <w:tcPr>
            <w:tcW w:w="2093" w:type="dxa"/>
            <w:shd w:val="clear" w:color="auto" w:fill="auto"/>
          </w:tcPr>
          <w:p w:rsidR="00373505" w:rsidRPr="00933142" w:rsidRDefault="00373505" w:rsidP="00806D51">
            <w:pPr>
              <w:numPr>
                <w:ilvl w:val="0"/>
                <w:numId w:val="33"/>
              </w:numPr>
              <w:tabs>
                <w:tab w:val="left" w:pos="2127"/>
                <w:tab w:val="left" w:pos="6237"/>
              </w:tabs>
              <w:rPr>
                <w:rFonts w:cstheme="minorHAnsi"/>
              </w:rPr>
            </w:pPr>
            <w:r w:rsidRPr="00933142">
              <w:rPr>
                <w:rFonts w:cstheme="minorHAnsi"/>
              </w:rPr>
              <w:t>Documentation Self Review</w:t>
            </w:r>
          </w:p>
        </w:tc>
        <w:tc>
          <w:tcPr>
            <w:tcW w:w="2552" w:type="dxa"/>
          </w:tcPr>
          <w:p w:rsidR="00373505" w:rsidRPr="00933142" w:rsidRDefault="00373505" w:rsidP="00251914">
            <w:pPr>
              <w:pStyle w:val="EnvelopeReturn"/>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Charter and Strategic Goals</w:t>
            </w:r>
          </w:p>
          <w:p w:rsidR="00373505" w:rsidRPr="00933142" w:rsidRDefault="00373505" w:rsidP="00251914">
            <w:pPr>
              <w:tabs>
                <w:tab w:val="left" w:pos="2127"/>
                <w:tab w:val="left" w:pos="6237"/>
              </w:tabs>
              <w:rPr>
                <w:rFonts w:cstheme="minorHAnsi"/>
              </w:rPr>
            </w:pPr>
          </w:p>
          <w:p w:rsidR="00373505" w:rsidRPr="00933142" w:rsidRDefault="00373505" w:rsidP="00251914">
            <w:pPr>
              <w:pStyle w:val="EnvelopeReturn"/>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Policy reviews</w:t>
            </w:r>
          </w:p>
          <w:p w:rsidR="00373505" w:rsidRPr="00933142" w:rsidRDefault="00373505" w:rsidP="00251914">
            <w:pPr>
              <w:pStyle w:val="EnvelopeReturn"/>
              <w:tabs>
                <w:tab w:val="left" w:pos="2127"/>
                <w:tab w:val="left" w:pos="6237"/>
              </w:tabs>
              <w:rPr>
                <w:rFonts w:asciiTheme="minorHAnsi" w:hAnsiTheme="minorHAnsi" w:cstheme="minorHAnsi"/>
                <w:sz w:val="22"/>
                <w:szCs w:val="22"/>
              </w:rPr>
            </w:pPr>
          </w:p>
          <w:p w:rsidR="00373505" w:rsidRPr="00933142" w:rsidRDefault="00373505" w:rsidP="00251914">
            <w:pPr>
              <w:tabs>
                <w:tab w:val="left" w:pos="2127"/>
                <w:tab w:val="left" w:pos="6237"/>
              </w:tabs>
              <w:rPr>
                <w:rFonts w:cstheme="minorHAnsi"/>
              </w:rPr>
            </w:pPr>
            <w:r w:rsidRPr="00933142">
              <w:rPr>
                <w:rFonts w:cstheme="minorHAnsi"/>
              </w:rPr>
              <w:t>BOT Operations</w:t>
            </w:r>
          </w:p>
        </w:tc>
        <w:tc>
          <w:tcPr>
            <w:tcW w:w="2552" w:type="dxa"/>
          </w:tcPr>
          <w:p w:rsidR="00373505" w:rsidRPr="00933142" w:rsidRDefault="00373505" w:rsidP="00546562">
            <w:pPr>
              <w:pStyle w:val="EnvelopeReturn"/>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Charter and Strategic Goals</w:t>
            </w:r>
          </w:p>
          <w:p w:rsidR="00373505" w:rsidRPr="00933142" w:rsidRDefault="00373505" w:rsidP="00546562">
            <w:pPr>
              <w:pStyle w:val="EnvelopeReturn"/>
              <w:tabs>
                <w:tab w:val="left" w:pos="2127"/>
                <w:tab w:val="left" w:pos="6237"/>
              </w:tabs>
              <w:rPr>
                <w:rFonts w:asciiTheme="minorHAnsi" w:hAnsiTheme="minorHAnsi" w:cstheme="minorHAnsi"/>
                <w:sz w:val="22"/>
                <w:szCs w:val="22"/>
              </w:rPr>
            </w:pPr>
          </w:p>
          <w:p w:rsidR="00373505" w:rsidRPr="00933142" w:rsidRDefault="00373505" w:rsidP="00546562">
            <w:pPr>
              <w:pStyle w:val="EnvelopeReturn"/>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Policy reviews</w:t>
            </w:r>
          </w:p>
          <w:p w:rsidR="00373505" w:rsidRPr="00933142" w:rsidRDefault="00373505" w:rsidP="00546562">
            <w:pPr>
              <w:pStyle w:val="EnvelopeReturn"/>
              <w:tabs>
                <w:tab w:val="left" w:pos="2127"/>
                <w:tab w:val="left" w:pos="6237"/>
              </w:tabs>
              <w:rPr>
                <w:rFonts w:asciiTheme="minorHAnsi" w:hAnsiTheme="minorHAnsi" w:cstheme="minorHAnsi"/>
                <w:sz w:val="22"/>
                <w:szCs w:val="22"/>
              </w:rPr>
            </w:pPr>
          </w:p>
          <w:p w:rsidR="00373505" w:rsidRPr="00933142" w:rsidRDefault="00373505" w:rsidP="00546562">
            <w:pPr>
              <w:pStyle w:val="EnvelopeReturn"/>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Community Consultation</w:t>
            </w:r>
          </w:p>
        </w:tc>
        <w:tc>
          <w:tcPr>
            <w:tcW w:w="2552" w:type="dxa"/>
          </w:tcPr>
          <w:p w:rsidR="00373505" w:rsidRPr="00933142" w:rsidRDefault="00373505" w:rsidP="00403DC1">
            <w:pPr>
              <w:pStyle w:val="EnvelopeReturn"/>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Charter and Strategic Goals</w:t>
            </w:r>
          </w:p>
          <w:p w:rsidR="00373505" w:rsidRPr="00933142" w:rsidRDefault="00373505" w:rsidP="00403DC1">
            <w:pPr>
              <w:pStyle w:val="EnvelopeReturn"/>
              <w:tabs>
                <w:tab w:val="left" w:pos="2127"/>
                <w:tab w:val="left" w:pos="6237"/>
              </w:tabs>
              <w:rPr>
                <w:rFonts w:asciiTheme="minorHAnsi" w:hAnsiTheme="minorHAnsi" w:cstheme="minorHAnsi"/>
                <w:sz w:val="22"/>
                <w:szCs w:val="22"/>
              </w:rPr>
            </w:pPr>
          </w:p>
          <w:p w:rsidR="00373505" w:rsidRPr="00933142" w:rsidRDefault="00373505" w:rsidP="00403DC1">
            <w:pPr>
              <w:pStyle w:val="EnvelopeReturn"/>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Policy reviews</w:t>
            </w:r>
          </w:p>
          <w:p w:rsidR="00373505" w:rsidRPr="00933142" w:rsidRDefault="00373505" w:rsidP="00403DC1">
            <w:pPr>
              <w:pStyle w:val="EnvelopeReturn"/>
              <w:tabs>
                <w:tab w:val="left" w:pos="2127"/>
                <w:tab w:val="left" w:pos="6237"/>
              </w:tabs>
              <w:rPr>
                <w:rFonts w:asciiTheme="minorHAnsi" w:hAnsiTheme="minorHAnsi" w:cstheme="minorHAnsi"/>
                <w:sz w:val="22"/>
                <w:szCs w:val="22"/>
              </w:rPr>
            </w:pPr>
          </w:p>
          <w:p w:rsidR="00373505" w:rsidRPr="00933142" w:rsidRDefault="00373505" w:rsidP="00403DC1">
            <w:pPr>
              <w:pStyle w:val="EnvelopeReturn"/>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Self-Review</w:t>
            </w:r>
          </w:p>
        </w:tc>
        <w:tc>
          <w:tcPr>
            <w:tcW w:w="2552" w:type="dxa"/>
          </w:tcPr>
          <w:p w:rsidR="00373505" w:rsidRPr="00933142" w:rsidRDefault="00373505" w:rsidP="00933C48">
            <w:pPr>
              <w:pStyle w:val="EnvelopeReturn"/>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Charter and Strategic Goals</w:t>
            </w:r>
          </w:p>
          <w:p w:rsidR="00373505" w:rsidRPr="00933142" w:rsidRDefault="00373505" w:rsidP="00933C48">
            <w:pPr>
              <w:tabs>
                <w:tab w:val="left" w:pos="2127"/>
                <w:tab w:val="left" w:pos="6237"/>
              </w:tabs>
              <w:rPr>
                <w:rFonts w:cstheme="minorHAnsi"/>
              </w:rPr>
            </w:pPr>
          </w:p>
          <w:p w:rsidR="00373505" w:rsidRPr="00933142" w:rsidRDefault="00373505" w:rsidP="00933C48">
            <w:pPr>
              <w:pStyle w:val="EnvelopeReturn"/>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Policy reviews</w:t>
            </w:r>
          </w:p>
          <w:p w:rsidR="00373505" w:rsidRPr="00933142" w:rsidRDefault="00373505" w:rsidP="00933C48">
            <w:pPr>
              <w:tabs>
                <w:tab w:val="left" w:pos="2127"/>
                <w:tab w:val="left" w:pos="6237"/>
              </w:tabs>
              <w:rPr>
                <w:rFonts w:cstheme="minorHAnsi"/>
              </w:rPr>
            </w:pPr>
          </w:p>
        </w:tc>
        <w:tc>
          <w:tcPr>
            <w:tcW w:w="2552" w:type="dxa"/>
          </w:tcPr>
          <w:p w:rsidR="00373505" w:rsidRPr="00933142" w:rsidRDefault="00373505" w:rsidP="009F32A7">
            <w:pPr>
              <w:tabs>
                <w:tab w:val="left" w:pos="2127"/>
                <w:tab w:val="left" w:pos="6237"/>
              </w:tabs>
              <w:rPr>
                <w:rFonts w:cstheme="minorHAnsi"/>
              </w:rPr>
            </w:pPr>
            <w:r w:rsidRPr="00933142">
              <w:rPr>
                <w:rFonts w:cstheme="minorHAnsi"/>
              </w:rPr>
              <w:t>Charter and Strategic Goals</w:t>
            </w:r>
          </w:p>
          <w:p w:rsidR="00373505" w:rsidRPr="00933142" w:rsidRDefault="00373505" w:rsidP="009F32A7">
            <w:pPr>
              <w:tabs>
                <w:tab w:val="left" w:pos="2127"/>
                <w:tab w:val="left" w:pos="6237"/>
              </w:tabs>
              <w:rPr>
                <w:rFonts w:cstheme="minorHAnsi"/>
              </w:rPr>
            </w:pPr>
          </w:p>
          <w:p w:rsidR="00373505" w:rsidRPr="00933142" w:rsidRDefault="00373505" w:rsidP="009F32A7">
            <w:pPr>
              <w:pStyle w:val="EnvelopeReturn"/>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Policy reviews</w:t>
            </w:r>
          </w:p>
          <w:p w:rsidR="00373505" w:rsidRPr="00933142" w:rsidRDefault="00373505" w:rsidP="009F32A7">
            <w:pPr>
              <w:tabs>
                <w:tab w:val="left" w:pos="2127"/>
                <w:tab w:val="left" w:pos="6237"/>
              </w:tabs>
              <w:rPr>
                <w:rFonts w:cstheme="minorHAnsi"/>
              </w:rPr>
            </w:pPr>
          </w:p>
        </w:tc>
        <w:tc>
          <w:tcPr>
            <w:tcW w:w="2552" w:type="dxa"/>
          </w:tcPr>
          <w:p w:rsidR="00373505" w:rsidRPr="00933142" w:rsidRDefault="00373505" w:rsidP="00933C48">
            <w:pPr>
              <w:pStyle w:val="EnvelopeReturn"/>
              <w:tabs>
                <w:tab w:val="left" w:pos="2127"/>
                <w:tab w:val="left" w:pos="6237"/>
              </w:tabs>
              <w:rPr>
                <w:rFonts w:asciiTheme="minorHAnsi" w:hAnsiTheme="minorHAnsi" w:cstheme="minorHAnsi"/>
                <w:sz w:val="22"/>
                <w:szCs w:val="22"/>
              </w:rPr>
            </w:pPr>
          </w:p>
        </w:tc>
      </w:tr>
      <w:tr w:rsidR="00933142" w:rsidRPr="00933142" w:rsidTr="00373505">
        <w:tc>
          <w:tcPr>
            <w:tcW w:w="2093" w:type="dxa"/>
            <w:shd w:val="clear" w:color="auto" w:fill="auto"/>
          </w:tcPr>
          <w:p w:rsidR="00373505" w:rsidRPr="00933142" w:rsidRDefault="00373505" w:rsidP="00806D51">
            <w:pPr>
              <w:numPr>
                <w:ilvl w:val="0"/>
                <w:numId w:val="33"/>
              </w:numPr>
              <w:tabs>
                <w:tab w:val="left" w:pos="2127"/>
                <w:tab w:val="left" w:pos="6237"/>
              </w:tabs>
              <w:rPr>
                <w:rFonts w:cstheme="minorHAnsi"/>
              </w:rPr>
            </w:pPr>
            <w:r w:rsidRPr="00933142">
              <w:rPr>
                <w:rFonts w:cstheme="minorHAnsi"/>
              </w:rPr>
              <w:t>Personnel</w:t>
            </w:r>
          </w:p>
        </w:tc>
        <w:tc>
          <w:tcPr>
            <w:tcW w:w="2552" w:type="dxa"/>
          </w:tcPr>
          <w:p w:rsidR="00373505" w:rsidRPr="00933142" w:rsidRDefault="00373505" w:rsidP="00251914">
            <w:pPr>
              <w:tabs>
                <w:tab w:val="left" w:pos="2127"/>
                <w:tab w:val="left" w:pos="6237"/>
              </w:tabs>
              <w:rPr>
                <w:rFonts w:cstheme="minorHAnsi"/>
              </w:rPr>
            </w:pPr>
            <w:r w:rsidRPr="00933142">
              <w:rPr>
                <w:rFonts w:cstheme="minorHAnsi"/>
              </w:rPr>
              <w:t xml:space="preserve">Performance management </w:t>
            </w:r>
          </w:p>
        </w:tc>
        <w:tc>
          <w:tcPr>
            <w:tcW w:w="2552" w:type="dxa"/>
          </w:tcPr>
          <w:p w:rsidR="00373505" w:rsidRPr="00933142" w:rsidRDefault="00373505" w:rsidP="000A5816">
            <w:pPr>
              <w:pStyle w:val="EnvelopeReturn"/>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Leadership/Management structures</w:t>
            </w:r>
          </w:p>
        </w:tc>
        <w:tc>
          <w:tcPr>
            <w:tcW w:w="2552" w:type="dxa"/>
          </w:tcPr>
          <w:p w:rsidR="00373505" w:rsidRPr="00933142" w:rsidRDefault="00373505" w:rsidP="00403DC1">
            <w:pPr>
              <w:pStyle w:val="EnvelopeReturn"/>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Induction</w:t>
            </w:r>
          </w:p>
          <w:p w:rsidR="00373505" w:rsidRPr="00933142" w:rsidRDefault="00373505" w:rsidP="00403DC1">
            <w:pPr>
              <w:pStyle w:val="EnvelopeReturn"/>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Staff Manual</w:t>
            </w:r>
          </w:p>
        </w:tc>
        <w:tc>
          <w:tcPr>
            <w:tcW w:w="2552" w:type="dxa"/>
          </w:tcPr>
          <w:p w:rsidR="00373505" w:rsidRPr="00933142" w:rsidRDefault="00373505" w:rsidP="00933C48">
            <w:pPr>
              <w:pStyle w:val="EnvelopeReturn"/>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EEO Programme</w:t>
            </w:r>
          </w:p>
          <w:p w:rsidR="00373505" w:rsidRPr="00933142" w:rsidRDefault="00373505" w:rsidP="00933C48">
            <w:pPr>
              <w:pStyle w:val="EnvelopeReturn"/>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 xml:space="preserve">Professional Development </w:t>
            </w:r>
          </w:p>
        </w:tc>
        <w:tc>
          <w:tcPr>
            <w:tcW w:w="2552" w:type="dxa"/>
          </w:tcPr>
          <w:p w:rsidR="00373505" w:rsidRPr="00933142" w:rsidRDefault="00373505" w:rsidP="009F32A7">
            <w:pPr>
              <w:tabs>
                <w:tab w:val="left" w:pos="2127"/>
                <w:tab w:val="left" w:pos="6237"/>
              </w:tabs>
              <w:rPr>
                <w:rFonts w:cstheme="minorHAnsi"/>
              </w:rPr>
            </w:pPr>
            <w:r w:rsidRPr="00933142">
              <w:rPr>
                <w:rFonts w:cstheme="minorHAnsi"/>
              </w:rPr>
              <w:t>Recruitment/</w:t>
            </w:r>
          </w:p>
          <w:p w:rsidR="00373505" w:rsidRPr="00933142" w:rsidRDefault="00373505" w:rsidP="009F32A7">
            <w:pPr>
              <w:tabs>
                <w:tab w:val="left" w:pos="2127"/>
                <w:tab w:val="left" w:pos="6237"/>
              </w:tabs>
              <w:rPr>
                <w:rFonts w:cstheme="minorHAnsi"/>
              </w:rPr>
            </w:pPr>
            <w:r w:rsidRPr="00933142">
              <w:rPr>
                <w:rFonts w:cstheme="minorHAnsi"/>
              </w:rPr>
              <w:t>retention</w:t>
            </w:r>
          </w:p>
        </w:tc>
        <w:tc>
          <w:tcPr>
            <w:tcW w:w="2552" w:type="dxa"/>
          </w:tcPr>
          <w:p w:rsidR="00373505" w:rsidRPr="00933142" w:rsidRDefault="00373505" w:rsidP="00933C48">
            <w:pPr>
              <w:pStyle w:val="EnvelopeReturn"/>
              <w:tabs>
                <w:tab w:val="left" w:pos="2127"/>
                <w:tab w:val="left" w:pos="6237"/>
              </w:tabs>
              <w:rPr>
                <w:rFonts w:asciiTheme="minorHAnsi" w:hAnsiTheme="minorHAnsi" w:cstheme="minorHAnsi"/>
                <w:sz w:val="22"/>
                <w:szCs w:val="22"/>
              </w:rPr>
            </w:pPr>
          </w:p>
        </w:tc>
      </w:tr>
      <w:tr w:rsidR="00933142" w:rsidRPr="00933142" w:rsidTr="00373505">
        <w:tc>
          <w:tcPr>
            <w:tcW w:w="2093" w:type="dxa"/>
            <w:shd w:val="clear" w:color="auto" w:fill="auto"/>
          </w:tcPr>
          <w:p w:rsidR="00373505" w:rsidRPr="00933142" w:rsidRDefault="00373505" w:rsidP="00806D51">
            <w:pPr>
              <w:numPr>
                <w:ilvl w:val="0"/>
                <w:numId w:val="33"/>
              </w:numPr>
              <w:tabs>
                <w:tab w:val="left" w:pos="2127"/>
                <w:tab w:val="left" w:pos="6237"/>
              </w:tabs>
              <w:rPr>
                <w:rFonts w:cstheme="minorHAnsi"/>
              </w:rPr>
            </w:pPr>
            <w:r w:rsidRPr="00933142">
              <w:rPr>
                <w:rFonts w:cstheme="minorHAnsi"/>
              </w:rPr>
              <w:t>Assets</w:t>
            </w:r>
          </w:p>
          <w:p w:rsidR="00373505" w:rsidRPr="00933142" w:rsidRDefault="00373505" w:rsidP="00806D51">
            <w:pPr>
              <w:numPr>
                <w:ilvl w:val="0"/>
                <w:numId w:val="36"/>
              </w:numPr>
              <w:tabs>
                <w:tab w:val="left" w:pos="2127"/>
                <w:tab w:val="left" w:pos="6237"/>
              </w:tabs>
              <w:rPr>
                <w:rFonts w:cstheme="minorHAnsi"/>
              </w:rPr>
            </w:pPr>
            <w:r w:rsidRPr="00933142">
              <w:rPr>
                <w:rFonts w:cstheme="minorHAnsi"/>
              </w:rPr>
              <w:t>Finance</w:t>
            </w:r>
          </w:p>
          <w:p w:rsidR="00373505" w:rsidRPr="00933142" w:rsidRDefault="00373505" w:rsidP="00251914">
            <w:pPr>
              <w:tabs>
                <w:tab w:val="left" w:pos="2127"/>
                <w:tab w:val="left" w:pos="6237"/>
              </w:tabs>
              <w:rPr>
                <w:rFonts w:cstheme="minorHAnsi"/>
              </w:rPr>
            </w:pPr>
          </w:p>
          <w:p w:rsidR="00373505" w:rsidRPr="00933142" w:rsidRDefault="00373505" w:rsidP="00251914">
            <w:pPr>
              <w:tabs>
                <w:tab w:val="left" w:pos="2127"/>
                <w:tab w:val="left" w:pos="6237"/>
              </w:tabs>
              <w:rPr>
                <w:rFonts w:cstheme="minorHAnsi"/>
              </w:rPr>
            </w:pPr>
          </w:p>
          <w:p w:rsidR="00373505" w:rsidRPr="00933142" w:rsidRDefault="00373505" w:rsidP="00806D51">
            <w:pPr>
              <w:numPr>
                <w:ilvl w:val="0"/>
                <w:numId w:val="36"/>
              </w:numPr>
              <w:tabs>
                <w:tab w:val="left" w:pos="2127"/>
                <w:tab w:val="left" w:pos="6237"/>
              </w:tabs>
              <w:rPr>
                <w:rFonts w:cstheme="minorHAnsi"/>
              </w:rPr>
            </w:pPr>
            <w:r w:rsidRPr="00933142">
              <w:rPr>
                <w:rFonts w:cstheme="minorHAnsi"/>
              </w:rPr>
              <w:t>Property</w:t>
            </w:r>
          </w:p>
        </w:tc>
        <w:tc>
          <w:tcPr>
            <w:tcW w:w="2552" w:type="dxa"/>
          </w:tcPr>
          <w:p w:rsidR="00373505" w:rsidRPr="00933142" w:rsidRDefault="00373505" w:rsidP="00251914">
            <w:pPr>
              <w:tabs>
                <w:tab w:val="left" w:pos="2127"/>
                <w:tab w:val="left" w:pos="6237"/>
              </w:tabs>
              <w:rPr>
                <w:rFonts w:cstheme="minorHAnsi"/>
              </w:rPr>
            </w:pPr>
            <w:r w:rsidRPr="00933142">
              <w:rPr>
                <w:rFonts w:cstheme="minorHAnsi"/>
              </w:rPr>
              <w:t>Asset Register + insurance</w:t>
            </w:r>
          </w:p>
          <w:p w:rsidR="00373505" w:rsidRPr="00933142" w:rsidRDefault="00373505" w:rsidP="00251914">
            <w:pPr>
              <w:tabs>
                <w:tab w:val="left" w:pos="2127"/>
                <w:tab w:val="left" w:pos="6237"/>
              </w:tabs>
              <w:rPr>
                <w:rFonts w:cstheme="minorHAnsi"/>
              </w:rPr>
            </w:pPr>
          </w:p>
          <w:p w:rsidR="00373505" w:rsidRPr="00933142" w:rsidRDefault="00373505" w:rsidP="00251914">
            <w:pPr>
              <w:tabs>
                <w:tab w:val="left" w:pos="2127"/>
                <w:tab w:val="left" w:pos="6237"/>
              </w:tabs>
              <w:rPr>
                <w:rFonts w:cstheme="minorHAnsi"/>
              </w:rPr>
            </w:pPr>
            <w:r w:rsidRPr="00933142">
              <w:rPr>
                <w:rFonts w:cstheme="minorHAnsi"/>
              </w:rPr>
              <w:t>Furniture</w:t>
            </w:r>
          </w:p>
        </w:tc>
        <w:tc>
          <w:tcPr>
            <w:tcW w:w="2552" w:type="dxa"/>
          </w:tcPr>
          <w:p w:rsidR="00373505" w:rsidRPr="00933142" w:rsidRDefault="00373505" w:rsidP="00546562">
            <w:pPr>
              <w:pStyle w:val="EnvelopeReturn"/>
              <w:tabs>
                <w:tab w:val="left" w:pos="2127"/>
                <w:tab w:val="left" w:pos="6237"/>
              </w:tabs>
              <w:rPr>
                <w:rFonts w:asciiTheme="minorHAnsi" w:hAnsiTheme="minorHAnsi" w:cstheme="minorHAnsi"/>
                <w:sz w:val="22"/>
                <w:szCs w:val="22"/>
              </w:rPr>
            </w:pPr>
          </w:p>
        </w:tc>
        <w:tc>
          <w:tcPr>
            <w:tcW w:w="2552" w:type="dxa"/>
          </w:tcPr>
          <w:p w:rsidR="00373505" w:rsidRPr="00933142" w:rsidRDefault="00373505" w:rsidP="00403DC1">
            <w:pPr>
              <w:pStyle w:val="EnvelopeReturn"/>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Accounting/Cash handling</w:t>
            </w:r>
          </w:p>
          <w:p w:rsidR="00373505" w:rsidRPr="00933142" w:rsidRDefault="00373505" w:rsidP="00403DC1">
            <w:pPr>
              <w:pStyle w:val="EnvelopeReturn"/>
              <w:tabs>
                <w:tab w:val="left" w:pos="2127"/>
                <w:tab w:val="left" w:pos="6237"/>
              </w:tabs>
              <w:rPr>
                <w:rFonts w:asciiTheme="minorHAnsi" w:hAnsiTheme="minorHAnsi" w:cstheme="minorHAnsi"/>
                <w:sz w:val="22"/>
                <w:szCs w:val="22"/>
              </w:rPr>
            </w:pPr>
          </w:p>
          <w:p w:rsidR="00373505" w:rsidRPr="00933142" w:rsidRDefault="00373505" w:rsidP="00403DC1">
            <w:pPr>
              <w:tabs>
                <w:tab w:val="left" w:pos="2127"/>
                <w:tab w:val="left" w:pos="6237"/>
              </w:tabs>
              <w:rPr>
                <w:rFonts w:cstheme="minorHAnsi"/>
              </w:rPr>
            </w:pPr>
          </w:p>
          <w:p w:rsidR="00373505" w:rsidRPr="00933142" w:rsidRDefault="00373505" w:rsidP="00403DC1">
            <w:pPr>
              <w:tabs>
                <w:tab w:val="left" w:pos="2127"/>
                <w:tab w:val="left" w:pos="6237"/>
              </w:tabs>
              <w:rPr>
                <w:rFonts w:cstheme="minorHAnsi"/>
              </w:rPr>
            </w:pPr>
          </w:p>
        </w:tc>
        <w:tc>
          <w:tcPr>
            <w:tcW w:w="2552" w:type="dxa"/>
          </w:tcPr>
          <w:p w:rsidR="00373505" w:rsidRPr="00933142" w:rsidRDefault="00373505" w:rsidP="00933C48">
            <w:pPr>
              <w:pStyle w:val="EnvelopeReturn"/>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Office administration</w:t>
            </w:r>
          </w:p>
          <w:p w:rsidR="00373505" w:rsidRPr="00933142" w:rsidRDefault="00373505" w:rsidP="00933C48">
            <w:pPr>
              <w:tabs>
                <w:tab w:val="left" w:pos="2127"/>
                <w:tab w:val="left" w:pos="6237"/>
              </w:tabs>
              <w:rPr>
                <w:rFonts w:cstheme="minorHAnsi"/>
              </w:rPr>
            </w:pPr>
          </w:p>
          <w:p w:rsidR="00373505" w:rsidRPr="00933142" w:rsidRDefault="00373505" w:rsidP="00933C48">
            <w:pPr>
              <w:tabs>
                <w:tab w:val="left" w:pos="2127"/>
                <w:tab w:val="left" w:pos="6237"/>
              </w:tabs>
              <w:rPr>
                <w:rFonts w:cstheme="minorHAnsi"/>
              </w:rPr>
            </w:pPr>
            <w:r w:rsidRPr="00933142">
              <w:rPr>
                <w:rFonts w:cstheme="minorHAnsi"/>
              </w:rPr>
              <w:t>Asset Register</w:t>
            </w:r>
          </w:p>
          <w:p w:rsidR="00373505" w:rsidRPr="00933142" w:rsidRDefault="00373505" w:rsidP="00933C48">
            <w:pPr>
              <w:pStyle w:val="EnvelopeReturn"/>
              <w:tabs>
                <w:tab w:val="left" w:pos="2127"/>
                <w:tab w:val="left" w:pos="6237"/>
              </w:tabs>
              <w:rPr>
                <w:rFonts w:asciiTheme="minorHAnsi" w:hAnsiTheme="minorHAnsi" w:cstheme="minorHAnsi"/>
                <w:sz w:val="22"/>
                <w:szCs w:val="22"/>
              </w:rPr>
            </w:pPr>
          </w:p>
          <w:p w:rsidR="00373505" w:rsidRPr="00933142" w:rsidRDefault="00373505" w:rsidP="00933C48">
            <w:pPr>
              <w:pStyle w:val="EnvelopeReturn"/>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5YPA</w:t>
            </w:r>
          </w:p>
          <w:p w:rsidR="00373505" w:rsidRPr="00933142" w:rsidRDefault="00373505" w:rsidP="00933C48">
            <w:pPr>
              <w:pStyle w:val="EnvelopeReturn"/>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Long Term Maintenance</w:t>
            </w:r>
          </w:p>
          <w:p w:rsidR="00373505" w:rsidRPr="00933142" w:rsidRDefault="00373505" w:rsidP="00933C48">
            <w:pPr>
              <w:tabs>
                <w:tab w:val="left" w:pos="2127"/>
                <w:tab w:val="left" w:pos="6237"/>
              </w:tabs>
              <w:rPr>
                <w:rFonts w:cstheme="minorHAnsi"/>
              </w:rPr>
            </w:pPr>
            <w:r w:rsidRPr="00933142">
              <w:rPr>
                <w:rFonts w:cstheme="minorHAnsi"/>
              </w:rPr>
              <w:t>Annual maintenance</w:t>
            </w:r>
          </w:p>
          <w:p w:rsidR="00373505" w:rsidRPr="00933142" w:rsidRDefault="00373505" w:rsidP="00933C48">
            <w:pPr>
              <w:pStyle w:val="EnvelopeReturn"/>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ICT Equipment plan</w:t>
            </w:r>
          </w:p>
        </w:tc>
        <w:tc>
          <w:tcPr>
            <w:tcW w:w="2552" w:type="dxa"/>
          </w:tcPr>
          <w:p w:rsidR="00373505" w:rsidRPr="00933142" w:rsidRDefault="00373505" w:rsidP="009F32A7">
            <w:pPr>
              <w:pStyle w:val="EnvelopeReturn"/>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Budget Procedures</w:t>
            </w:r>
          </w:p>
          <w:p w:rsidR="00373505" w:rsidRPr="00933142" w:rsidRDefault="00373505" w:rsidP="009F32A7">
            <w:pPr>
              <w:pStyle w:val="EnvelopeReturn"/>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Cleaning</w:t>
            </w:r>
          </w:p>
          <w:p w:rsidR="00373505" w:rsidRPr="00933142" w:rsidRDefault="00373505" w:rsidP="009F32A7">
            <w:pPr>
              <w:pStyle w:val="EnvelopeReturn"/>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Income streams (</w:t>
            </w:r>
            <w:proofErr w:type="spellStart"/>
            <w:r w:rsidRPr="00933142">
              <w:rPr>
                <w:rFonts w:asciiTheme="minorHAnsi" w:hAnsiTheme="minorHAnsi" w:cstheme="minorHAnsi"/>
                <w:sz w:val="22"/>
                <w:szCs w:val="22"/>
              </w:rPr>
              <w:t>inc</w:t>
            </w:r>
            <w:proofErr w:type="spellEnd"/>
            <w:r w:rsidRPr="00933142">
              <w:rPr>
                <w:rFonts w:asciiTheme="minorHAnsi" w:hAnsiTheme="minorHAnsi" w:cstheme="minorHAnsi"/>
                <w:sz w:val="22"/>
                <w:szCs w:val="22"/>
              </w:rPr>
              <w:t xml:space="preserve"> foreign students &amp; general fees)</w:t>
            </w:r>
          </w:p>
          <w:p w:rsidR="00373505" w:rsidRPr="00933142" w:rsidRDefault="00373505" w:rsidP="009F32A7">
            <w:pPr>
              <w:pStyle w:val="EnvelopeReturn"/>
              <w:tabs>
                <w:tab w:val="left" w:pos="2127"/>
                <w:tab w:val="left" w:pos="6237"/>
              </w:tabs>
              <w:rPr>
                <w:rFonts w:asciiTheme="minorHAnsi" w:hAnsiTheme="minorHAnsi" w:cstheme="minorHAnsi"/>
                <w:sz w:val="22"/>
                <w:szCs w:val="22"/>
              </w:rPr>
            </w:pPr>
          </w:p>
        </w:tc>
        <w:tc>
          <w:tcPr>
            <w:tcW w:w="2552" w:type="dxa"/>
          </w:tcPr>
          <w:p w:rsidR="00373505" w:rsidRPr="00933142" w:rsidRDefault="00373505" w:rsidP="00933C48">
            <w:pPr>
              <w:pStyle w:val="EnvelopeReturn"/>
              <w:tabs>
                <w:tab w:val="left" w:pos="2127"/>
                <w:tab w:val="left" w:pos="6237"/>
              </w:tabs>
              <w:rPr>
                <w:rFonts w:asciiTheme="minorHAnsi" w:hAnsiTheme="minorHAnsi" w:cstheme="minorHAnsi"/>
                <w:sz w:val="22"/>
                <w:szCs w:val="22"/>
              </w:rPr>
            </w:pPr>
          </w:p>
        </w:tc>
      </w:tr>
      <w:tr w:rsidR="00933142" w:rsidRPr="00933142" w:rsidTr="00373505">
        <w:tc>
          <w:tcPr>
            <w:tcW w:w="2093" w:type="dxa"/>
            <w:shd w:val="clear" w:color="auto" w:fill="auto"/>
          </w:tcPr>
          <w:p w:rsidR="00373505" w:rsidRPr="00933142" w:rsidRDefault="00373505" w:rsidP="00806D51">
            <w:pPr>
              <w:numPr>
                <w:ilvl w:val="0"/>
                <w:numId w:val="33"/>
              </w:numPr>
              <w:tabs>
                <w:tab w:val="left" w:pos="2127"/>
                <w:tab w:val="left" w:pos="6237"/>
              </w:tabs>
              <w:rPr>
                <w:rFonts w:cstheme="minorHAnsi"/>
              </w:rPr>
            </w:pPr>
            <w:r w:rsidRPr="00933142">
              <w:rPr>
                <w:rFonts w:cstheme="minorHAnsi"/>
              </w:rPr>
              <w:t>Health &amp; Safety</w:t>
            </w:r>
          </w:p>
        </w:tc>
        <w:tc>
          <w:tcPr>
            <w:tcW w:w="2552" w:type="dxa"/>
          </w:tcPr>
          <w:p w:rsidR="00373505" w:rsidRPr="00933142" w:rsidRDefault="00373505" w:rsidP="00251914">
            <w:pPr>
              <w:pStyle w:val="EnvelopeReturn"/>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Safety (hazards, accidents, civil defence, evacuation drills, first aid)</w:t>
            </w:r>
          </w:p>
        </w:tc>
        <w:tc>
          <w:tcPr>
            <w:tcW w:w="2552" w:type="dxa"/>
          </w:tcPr>
          <w:p w:rsidR="00373505" w:rsidRPr="00933142" w:rsidRDefault="00373505" w:rsidP="00546562">
            <w:pPr>
              <w:pStyle w:val="EnvelopeReturn"/>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School routines (Calendar)</w:t>
            </w:r>
          </w:p>
        </w:tc>
        <w:tc>
          <w:tcPr>
            <w:tcW w:w="2552" w:type="dxa"/>
          </w:tcPr>
          <w:p w:rsidR="00373505" w:rsidRPr="00933142" w:rsidRDefault="00373505" w:rsidP="00403DC1">
            <w:pPr>
              <w:tabs>
                <w:tab w:val="left" w:pos="2127"/>
                <w:tab w:val="left" w:pos="6237"/>
              </w:tabs>
              <w:rPr>
                <w:rFonts w:cstheme="minorHAnsi"/>
              </w:rPr>
            </w:pPr>
            <w:r w:rsidRPr="00933142">
              <w:rPr>
                <w:rFonts w:cstheme="minorHAnsi"/>
              </w:rPr>
              <w:t>PB4L</w:t>
            </w:r>
          </w:p>
        </w:tc>
        <w:tc>
          <w:tcPr>
            <w:tcW w:w="2552" w:type="dxa"/>
          </w:tcPr>
          <w:p w:rsidR="00373505" w:rsidRPr="00933142" w:rsidRDefault="00373505" w:rsidP="00933C48">
            <w:pPr>
              <w:pStyle w:val="EnvelopeReturn"/>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Bus Transport Guidance</w:t>
            </w:r>
          </w:p>
        </w:tc>
        <w:tc>
          <w:tcPr>
            <w:tcW w:w="2552" w:type="dxa"/>
          </w:tcPr>
          <w:p w:rsidR="00373505" w:rsidRPr="00933142" w:rsidRDefault="00373505" w:rsidP="009F32A7">
            <w:pPr>
              <w:pStyle w:val="EnvelopeReturn"/>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 xml:space="preserve">Discipline </w:t>
            </w:r>
          </w:p>
        </w:tc>
        <w:tc>
          <w:tcPr>
            <w:tcW w:w="2552" w:type="dxa"/>
          </w:tcPr>
          <w:p w:rsidR="00373505" w:rsidRPr="00933142" w:rsidRDefault="00373505" w:rsidP="00933C48">
            <w:pPr>
              <w:pStyle w:val="EnvelopeReturn"/>
              <w:tabs>
                <w:tab w:val="left" w:pos="2127"/>
                <w:tab w:val="left" w:pos="6237"/>
              </w:tabs>
              <w:rPr>
                <w:rFonts w:asciiTheme="minorHAnsi" w:hAnsiTheme="minorHAnsi" w:cstheme="minorHAnsi"/>
                <w:sz w:val="22"/>
                <w:szCs w:val="22"/>
              </w:rPr>
            </w:pPr>
          </w:p>
        </w:tc>
      </w:tr>
      <w:tr w:rsidR="00933142" w:rsidRPr="00933142" w:rsidTr="00373505">
        <w:tc>
          <w:tcPr>
            <w:tcW w:w="2093" w:type="dxa"/>
            <w:shd w:val="clear" w:color="auto" w:fill="auto"/>
          </w:tcPr>
          <w:p w:rsidR="00373505" w:rsidRPr="00933142" w:rsidRDefault="00373505" w:rsidP="00806D51">
            <w:pPr>
              <w:numPr>
                <w:ilvl w:val="0"/>
                <w:numId w:val="33"/>
              </w:numPr>
              <w:tabs>
                <w:tab w:val="left" w:pos="2127"/>
                <w:tab w:val="left" w:pos="6237"/>
              </w:tabs>
              <w:rPr>
                <w:rFonts w:cstheme="minorHAnsi"/>
              </w:rPr>
            </w:pPr>
            <w:r w:rsidRPr="00933142">
              <w:rPr>
                <w:rFonts w:cstheme="minorHAnsi"/>
              </w:rPr>
              <w:t>Legislative Compliance</w:t>
            </w:r>
          </w:p>
        </w:tc>
        <w:tc>
          <w:tcPr>
            <w:tcW w:w="2552" w:type="dxa"/>
          </w:tcPr>
          <w:p w:rsidR="00373505" w:rsidRPr="00933142" w:rsidRDefault="00373505" w:rsidP="00251914">
            <w:pPr>
              <w:pStyle w:val="EnvelopeReturn"/>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Statute Laws:</w:t>
            </w:r>
          </w:p>
          <w:p w:rsidR="00373505" w:rsidRPr="00933142" w:rsidRDefault="00373505" w:rsidP="00251914">
            <w:pPr>
              <w:pStyle w:val="EnvelopeReturn"/>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Open for instruction (length of day, year</w:t>
            </w:r>
          </w:p>
        </w:tc>
        <w:tc>
          <w:tcPr>
            <w:tcW w:w="2552" w:type="dxa"/>
          </w:tcPr>
          <w:p w:rsidR="00373505" w:rsidRPr="00933142" w:rsidRDefault="00373505" w:rsidP="00546562">
            <w:pPr>
              <w:pStyle w:val="EnvelopeReturn"/>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 xml:space="preserve">Prospectus </w:t>
            </w:r>
          </w:p>
        </w:tc>
        <w:tc>
          <w:tcPr>
            <w:tcW w:w="2552" w:type="dxa"/>
          </w:tcPr>
          <w:p w:rsidR="00373505" w:rsidRPr="00933142" w:rsidRDefault="00373505" w:rsidP="00403DC1">
            <w:pPr>
              <w:tabs>
                <w:tab w:val="left" w:pos="2127"/>
                <w:tab w:val="left" w:pos="6237"/>
              </w:tabs>
              <w:rPr>
                <w:rFonts w:cstheme="minorHAnsi"/>
              </w:rPr>
            </w:pPr>
            <w:r w:rsidRPr="00933142">
              <w:rPr>
                <w:rFonts w:cstheme="minorHAnsi"/>
              </w:rPr>
              <w:t xml:space="preserve">Enrolment </w:t>
            </w:r>
          </w:p>
        </w:tc>
        <w:tc>
          <w:tcPr>
            <w:tcW w:w="2552" w:type="dxa"/>
          </w:tcPr>
          <w:p w:rsidR="00373505" w:rsidRPr="00933142" w:rsidRDefault="00373505" w:rsidP="00933C48">
            <w:pPr>
              <w:pStyle w:val="EnvelopeReturn"/>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Attendance</w:t>
            </w:r>
          </w:p>
        </w:tc>
        <w:tc>
          <w:tcPr>
            <w:tcW w:w="2552" w:type="dxa"/>
          </w:tcPr>
          <w:p w:rsidR="00373505" w:rsidRPr="00933142" w:rsidRDefault="00373505" w:rsidP="009F32A7">
            <w:pPr>
              <w:pStyle w:val="EnvelopeReturn"/>
              <w:tabs>
                <w:tab w:val="left" w:pos="2127"/>
                <w:tab w:val="left" w:pos="6237"/>
              </w:tabs>
              <w:rPr>
                <w:rFonts w:asciiTheme="minorHAnsi" w:hAnsiTheme="minorHAnsi" w:cstheme="minorHAnsi"/>
                <w:sz w:val="22"/>
                <w:szCs w:val="22"/>
              </w:rPr>
            </w:pPr>
            <w:r w:rsidRPr="00933142">
              <w:rPr>
                <w:rFonts w:asciiTheme="minorHAnsi" w:hAnsiTheme="minorHAnsi" w:cstheme="minorHAnsi"/>
                <w:sz w:val="22"/>
                <w:szCs w:val="22"/>
              </w:rPr>
              <w:t>Key legislation compliance check</w:t>
            </w:r>
          </w:p>
        </w:tc>
        <w:tc>
          <w:tcPr>
            <w:tcW w:w="2552" w:type="dxa"/>
          </w:tcPr>
          <w:p w:rsidR="00373505" w:rsidRPr="00933142" w:rsidRDefault="00373505" w:rsidP="00933C48">
            <w:pPr>
              <w:pStyle w:val="EnvelopeReturn"/>
              <w:tabs>
                <w:tab w:val="left" w:pos="2127"/>
                <w:tab w:val="left" w:pos="6237"/>
              </w:tabs>
              <w:rPr>
                <w:rFonts w:asciiTheme="minorHAnsi" w:hAnsiTheme="minorHAnsi" w:cstheme="minorHAnsi"/>
                <w:sz w:val="22"/>
                <w:szCs w:val="22"/>
              </w:rPr>
            </w:pPr>
          </w:p>
        </w:tc>
      </w:tr>
    </w:tbl>
    <w:p w:rsidR="00373505" w:rsidRPr="00933142" w:rsidRDefault="00373505" w:rsidP="001C7043">
      <w:pPr>
        <w:jc w:val="center"/>
        <w:rPr>
          <w:rFonts w:cstheme="minorHAnsi"/>
          <w:b/>
          <w:sz w:val="52"/>
          <w:szCs w:val="52"/>
        </w:rPr>
      </w:pPr>
    </w:p>
    <w:p w:rsidR="001C7043" w:rsidRPr="00933142" w:rsidRDefault="001C7043" w:rsidP="001C7043">
      <w:pPr>
        <w:jc w:val="center"/>
        <w:rPr>
          <w:rFonts w:cstheme="minorHAnsi"/>
          <w:b/>
          <w:sz w:val="52"/>
          <w:szCs w:val="52"/>
        </w:rPr>
      </w:pPr>
      <w:r w:rsidRPr="00933142">
        <w:rPr>
          <w:rFonts w:cstheme="minorHAnsi"/>
          <w:b/>
          <w:sz w:val="52"/>
          <w:szCs w:val="52"/>
        </w:rPr>
        <w:lastRenderedPageBreak/>
        <w:t>Waihi College Board of Trustees Self Review Work Plan 201</w:t>
      </w:r>
      <w:r w:rsidR="004F235C" w:rsidRPr="00933142">
        <w:rPr>
          <w:rFonts w:cstheme="minorHAnsi"/>
          <w:b/>
          <w:sz w:val="52"/>
          <w:szCs w:val="52"/>
        </w:rPr>
        <w:t>6</w:t>
      </w:r>
    </w:p>
    <w:p w:rsidR="001C7043" w:rsidRPr="00933142" w:rsidRDefault="001C7043" w:rsidP="001C7043">
      <w:pPr>
        <w:jc w:val="center"/>
        <w:rPr>
          <w:rFonts w:cstheme="minorHAnsi"/>
          <w:b/>
          <w:sz w:val="52"/>
          <w:szCs w:val="52"/>
        </w:rPr>
      </w:pPr>
    </w:p>
    <w:tbl>
      <w:tblPr>
        <w:tblStyle w:val="TableGrid"/>
        <w:tblW w:w="0" w:type="auto"/>
        <w:tblLook w:val="04A0" w:firstRow="1" w:lastRow="0" w:firstColumn="1" w:lastColumn="0" w:noHBand="0" w:noVBand="1"/>
      </w:tblPr>
      <w:tblGrid>
        <w:gridCol w:w="1521"/>
        <w:gridCol w:w="1949"/>
        <w:gridCol w:w="1553"/>
        <w:gridCol w:w="1554"/>
        <w:gridCol w:w="1554"/>
        <w:gridCol w:w="1533"/>
        <w:gridCol w:w="1530"/>
        <w:gridCol w:w="1513"/>
        <w:gridCol w:w="1467"/>
      </w:tblGrid>
      <w:tr w:rsidR="00933142" w:rsidRPr="00933142" w:rsidTr="00251914">
        <w:tc>
          <w:tcPr>
            <w:tcW w:w="1574" w:type="dxa"/>
          </w:tcPr>
          <w:p w:rsidR="001C7043" w:rsidRPr="00933142" w:rsidRDefault="001C7043" w:rsidP="00251914">
            <w:pPr>
              <w:rPr>
                <w:rFonts w:cstheme="minorHAnsi"/>
              </w:rPr>
            </w:pPr>
          </w:p>
        </w:tc>
        <w:tc>
          <w:tcPr>
            <w:tcW w:w="1575" w:type="dxa"/>
          </w:tcPr>
          <w:p w:rsidR="001C7043" w:rsidRPr="00933142" w:rsidRDefault="001C7043" w:rsidP="00251914">
            <w:pPr>
              <w:rPr>
                <w:rFonts w:cstheme="minorHAnsi"/>
              </w:rPr>
            </w:pPr>
            <w:r w:rsidRPr="00933142">
              <w:rPr>
                <w:rFonts w:cstheme="minorHAnsi"/>
              </w:rPr>
              <w:t>Feb</w:t>
            </w:r>
          </w:p>
          <w:p w:rsidR="001C7043" w:rsidRPr="00933142" w:rsidRDefault="00373505" w:rsidP="004F235C">
            <w:pPr>
              <w:rPr>
                <w:rFonts w:cstheme="minorHAnsi"/>
              </w:rPr>
            </w:pPr>
            <w:r w:rsidRPr="00933142">
              <w:rPr>
                <w:rFonts w:cstheme="minorHAnsi"/>
              </w:rPr>
              <w:t>20</w:t>
            </w:r>
            <w:r w:rsidR="004F235C" w:rsidRPr="00933142">
              <w:rPr>
                <w:rFonts w:cstheme="minorHAnsi"/>
              </w:rPr>
              <w:t>th</w:t>
            </w:r>
          </w:p>
        </w:tc>
        <w:tc>
          <w:tcPr>
            <w:tcW w:w="1575" w:type="dxa"/>
          </w:tcPr>
          <w:p w:rsidR="001C7043" w:rsidRPr="00933142" w:rsidRDefault="001C7043" w:rsidP="00251914">
            <w:pPr>
              <w:rPr>
                <w:rFonts w:cstheme="minorHAnsi"/>
              </w:rPr>
            </w:pPr>
            <w:r w:rsidRPr="00933142">
              <w:rPr>
                <w:rFonts w:cstheme="minorHAnsi"/>
              </w:rPr>
              <w:t>Mar</w:t>
            </w:r>
          </w:p>
          <w:p w:rsidR="001C7043" w:rsidRPr="00933142" w:rsidRDefault="004F235C" w:rsidP="00373505">
            <w:pPr>
              <w:rPr>
                <w:rFonts w:cstheme="minorHAnsi"/>
              </w:rPr>
            </w:pPr>
            <w:r w:rsidRPr="00933142">
              <w:rPr>
                <w:rFonts w:cstheme="minorHAnsi"/>
              </w:rPr>
              <w:t>2</w:t>
            </w:r>
            <w:r w:rsidR="00373505" w:rsidRPr="00933142">
              <w:rPr>
                <w:rFonts w:cstheme="minorHAnsi"/>
              </w:rPr>
              <w:t>0</w:t>
            </w:r>
            <w:r w:rsidRPr="00933142">
              <w:rPr>
                <w:rFonts w:cstheme="minorHAnsi"/>
              </w:rPr>
              <w:t>t</w:t>
            </w:r>
            <w:r w:rsidR="00373505" w:rsidRPr="00933142">
              <w:rPr>
                <w:rFonts w:cstheme="minorHAnsi"/>
              </w:rPr>
              <w:t>h</w:t>
            </w:r>
          </w:p>
        </w:tc>
        <w:tc>
          <w:tcPr>
            <w:tcW w:w="1575" w:type="dxa"/>
          </w:tcPr>
          <w:p w:rsidR="001C7043" w:rsidRPr="00933142" w:rsidRDefault="001C7043" w:rsidP="00251914">
            <w:pPr>
              <w:rPr>
                <w:rFonts w:cstheme="minorHAnsi"/>
              </w:rPr>
            </w:pPr>
            <w:r w:rsidRPr="00933142">
              <w:rPr>
                <w:rFonts w:cstheme="minorHAnsi"/>
              </w:rPr>
              <w:t>May</w:t>
            </w:r>
          </w:p>
          <w:p w:rsidR="001C7043" w:rsidRPr="00933142" w:rsidRDefault="002E42A8" w:rsidP="004F235C">
            <w:pPr>
              <w:rPr>
                <w:rFonts w:cstheme="minorHAnsi"/>
              </w:rPr>
            </w:pPr>
            <w:r w:rsidRPr="00933142">
              <w:rPr>
                <w:rFonts w:cstheme="minorHAnsi"/>
              </w:rPr>
              <w:t>1</w:t>
            </w:r>
            <w:r w:rsidR="00373505" w:rsidRPr="00933142">
              <w:rPr>
                <w:rFonts w:cstheme="minorHAnsi"/>
              </w:rPr>
              <w:t>5</w:t>
            </w:r>
            <w:r w:rsidRPr="00933142">
              <w:rPr>
                <w:rFonts w:cstheme="minorHAnsi"/>
              </w:rPr>
              <w:t xml:space="preserve">th </w:t>
            </w:r>
            <w:r w:rsidR="001C7043" w:rsidRPr="00933142">
              <w:rPr>
                <w:rFonts w:cstheme="minorHAnsi"/>
              </w:rPr>
              <w:t xml:space="preserve"> </w:t>
            </w:r>
          </w:p>
        </w:tc>
        <w:tc>
          <w:tcPr>
            <w:tcW w:w="1575" w:type="dxa"/>
          </w:tcPr>
          <w:p w:rsidR="001C7043" w:rsidRPr="00933142" w:rsidRDefault="001C7043" w:rsidP="00251914">
            <w:pPr>
              <w:rPr>
                <w:rFonts w:cstheme="minorHAnsi"/>
              </w:rPr>
            </w:pPr>
            <w:r w:rsidRPr="00933142">
              <w:rPr>
                <w:rFonts w:cstheme="minorHAnsi"/>
              </w:rPr>
              <w:t xml:space="preserve">June </w:t>
            </w:r>
          </w:p>
          <w:p w:rsidR="001C7043" w:rsidRPr="00933142" w:rsidRDefault="00373505" w:rsidP="004F235C">
            <w:pPr>
              <w:rPr>
                <w:rFonts w:cstheme="minorHAnsi"/>
              </w:rPr>
            </w:pPr>
            <w:r w:rsidRPr="00933142">
              <w:rPr>
                <w:rFonts w:cstheme="minorHAnsi"/>
              </w:rPr>
              <w:t>19</w:t>
            </w:r>
            <w:r w:rsidR="004F235C" w:rsidRPr="00933142">
              <w:rPr>
                <w:rFonts w:cstheme="minorHAnsi"/>
              </w:rPr>
              <w:t>th</w:t>
            </w:r>
            <w:r w:rsidR="001C7043" w:rsidRPr="00933142">
              <w:rPr>
                <w:rFonts w:cstheme="minorHAnsi"/>
              </w:rPr>
              <w:t xml:space="preserve"> </w:t>
            </w:r>
          </w:p>
        </w:tc>
        <w:tc>
          <w:tcPr>
            <w:tcW w:w="1575" w:type="dxa"/>
          </w:tcPr>
          <w:p w:rsidR="001C7043" w:rsidRPr="00933142" w:rsidRDefault="001C7043" w:rsidP="00251914">
            <w:pPr>
              <w:rPr>
                <w:rFonts w:cstheme="minorHAnsi"/>
              </w:rPr>
            </w:pPr>
            <w:r w:rsidRPr="00933142">
              <w:rPr>
                <w:rFonts w:cstheme="minorHAnsi"/>
              </w:rPr>
              <w:t>Aug</w:t>
            </w:r>
          </w:p>
          <w:p w:rsidR="001C7043" w:rsidRPr="00933142" w:rsidRDefault="00373505" w:rsidP="00373505">
            <w:pPr>
              <w:rPr>
                <w:rFonts w:cstheme="minorHAnsi"/>
              </w:rPr>
            </w:pPr>
            <w:r w:rsidRPr="00933142">
              <w:rPr>
                <w:rFonts w:cstheme="minorHAnsi"/>
              </w:rPr>
              <w:t>21st</w:t>
            </w:r>
          </w:p>
        </w:tc>
        <w:tc>
          <w:tcPr>
            <w:tcW w:w="1575" w:type="dxa"/>
          </w:tcPr>
          <w:p w:rsidR="001C7043" w:rsidRPr="00933142" w:rsidRDefault="001C7043" w:rsidP="00251914">
            <w:pPr>
              <w:rPr>
                <w:rFonts w:cstheme="minorHAnsi"/>
              </w:rPr>
            </w:pPr>
            <w:r w:rsidRPr="00933142">
              <w:rPr>
                <w:rFonts w:cstheme="minorHAnsi"/>
              </w:rPr>
              <w:t>Sept</w:t>
            </w:r>
          </w:p>
          <w:p w:rsidR="001C7043" w:rsidRPr="00933142" w:rsidRDefault="004F235C" w:rsidP="004F235C">
            <w:pPr>
              <w:rPr>
                <w:rFonts w:cstheme="minorHAnsi"/>
              </w:rPr>
            </w:pPr>
            <w:r w:rsidRPr="00933142">
              <w:rPr>
                <w:rFonts w:cstheme="minorHAnsi"/>
              </w:rPr>
              <w:t>19th</w:t>
            </w:r>
          </w:p>
        </w:tc>
        <w:tc>
          <w:tcPr>
            <w:tcW w:w="1575" w:type="dxa"/>
          </w:tcPr>
          <w:p w:rsidR="001C7043" w:rsidRPr="00933142" w:rsidRDefault="002E42A8" w:rsidP="00251914">
            <w:pPr>
              <w:rPr>
                <w:rFonts w:cstheme="minorHAnsi"/>
              </w:rPr>
            </w:pPr>
            <w:r w:rsidRPr="00933142">
              <w:rPr>
                <w:rFonts w:cstheme="minorHAnsi"/>
              </w:rPr>
              <w:t>Oct</w:t>
            </w:r>
          </w:p>
          <w:p w:rsidR="001C7043" w:rsidRPr="00933142" w:rsidRDefault="001C7043" w:rsidP="00373505">
            <w:pPr>
              <w:rPr>
                <w:rFonts w:cstheme="minorHAnsi"/>
              </w:rPr>
            </w:pPr>
            <w:r w:rsidRPr="00933142">
              <w:rPr>
                <w:rFonts w:cstheme="minorHAnsi"/>
              </w:rPr>
              <w:t>1</w:t>
            </w:r>
            <w:r w:rsidR="00373505" w:rsidRPr="00933142">
              <w:rPr>
                <w:rFonts w:cstheme="minorHAnsi"/>
              </w:rPr>
              <w:t>6</w:t>
            </w:r>
            <w:r w:rsidRPr="00933142">
              <w:rPr>
                <w:rFonts w:cstheme="minorHAnsi"/>
                <w:vertAlign w:val="superscript"/>
              </w:rPr>
              <w:t>th</w:t>
            </w:r>
            <w:r w:rsidRPr="00933142">
              <w:rPr>
                <w:rFonts w:cstheme="minorHAnsi"/>
              </w:rPr>
              <w:t xml:space="preserve"> </w:t>
            </w:r>
          </w:p>
        </w:tc>
        <w:tc>
          <w:tcPr>
            <w:tcW w:w="1575" w:type="dxa"/>
          </w:tcPr>
          <w:p w:rsidR="001C7043" w:rsidRPr="00933142" w:rsidRDefault="002E42A8" w:rsidP="00251914">
            <w:pPr>
              <w:rPr>
                <w:rFonts w:cstheme="minorHAnsi"/>
              </w:rPr>
            </w:pPr>
            <w:r w:rsidRPr="00933142">
              <w:rPr>
                <w:rFonts w:cstheme="minorHAnsi"/>
              </w:rPr>
              <w:t>Nov</w:t>
            </w:r>
          </w:p>
          <w:p w:rsidR="001C7043" w:rsidRPr="00933142" w:rsidRDefault="00373505" w:rsidP="00373505">
            <w:pPr>
              <w:rPr>
                <w:rFonts w:cstheme="minorHAnsi"/>
              </w:rPr>
            </w:pPr>
            <w:r w:rsidRPr="00933142">
              <w:rPr>
                <w:rFonts w:cstheme="minorHAnsi"/>
              </w:rPr>
              <w:t>20</w:t>
            </w:r>
            <w:r w:rsidR="004F235C" w:rsidRPr="00933142">
              <w:rPr>
                <w:rFonts w:cstheme="minorHAnsi"/>
              </w:rPr>
              <w:t>t</w:t>
            </w:r>
            <w:r w:rsidRPr="00933142">
              <w:rPr>
                <w:rFonts w:cstheme="minorHAnsi"/>
              </w:rPr>
              <w:t>h</w:t>
            </w:r>
            <w:r w:rsidR="001C7043" w:rsidRPr="00933142">
              <w:rPr>
                <w:rFonts w:cstheme="minorHAnsi"/>
              </w:rPr>
              <w:t xml:space="preserve"> </w:t>
            </w:r>
          </w:p>
        </w:tc>
      </w:tr>
      <w:tr w:rsidR="00933142" w:rsidRPr="00933142" w:rsidTr="00251914">
        <w:tc>
          <w:tcPr>
            <w:tcW w:w="1574" w:type="dxa"/>
          </w:tcPr>
          <w:p w:rsidR="001C7043" w:rsidRPr="00933142" w:rsidRDefault="001C7043" w:rsidP="00251914">
            <w:pPr>
              <w:rPr>
                <w:rFonts w:cstheme="minorHAnsi"/>
              </w:rPr>
            </w:pPr>
            <w:r w:rsidRPr="00933142">
              <w:rPr>
                <w:rFonts w:cstheme="minorHAnsi"/>
              </w:rPr>
              <w:t>NAG 1</w:t>
            </w:r>
          </w:p>
          <w:p w:rsidR="001C7043" w:rsidRPr="00933142" w:rsidRDefault="001C7043" w:rsidP="00251914">
            <w:pPr>
              <w:rPr>
                <w:rFonts w:cstheme="minorHAnsi"/>
              </w:rPr>
            </w:pPr>
            <w:r w:rsidRPr="00933142">
              <w:rPr>
                <w:rFonts w:cstheme="minorHAnsi"/>
              </w:rPr>
              <w:t>Curriculum</w:t>
            </w:r>
          </w:p>
          <w:p w:rsidR="001C7043" w:rsidRPr="00933142" w:rsidRDefault="001C7043" w:rsidP="00251914">
            <w:pPr>
              <w:rPr>
                <w:rFonts w:cstheme="minorHAnsi"/>
              </w:rPr>
            </w:pPr>
          </w:p>
          <w:p w:rsidR="001C7043" w:rsidRPr="00933142" w:rsidRDefault="001C7043" w:rsidP="00251914">
            <w:pPr>
              <w:rPr>
                <w:rFonts w:cstheme="minorHAnsi"/>
              </w:rPr>
            </w:pPr>
          </w:p>
        </w:tc>
        <w:tc>
          <w:tcPr>
            <w:tcW w:w="1575" w:type="dxa"/>
          </w:tcPr>
          <w:p w:rsidR="001C7043" w:rsidRPr="00933142" w:rsidRDefault="00EC1CAF" w:rsidP="00251914">
            <w:pPr>
              <w:rPr>
                <w:rFonts w:cstheme="minorHAnsi"/>
                <w:b/>
              </w:rPr>
            </w:pPr>
            <w:r w:rsidRPr="00933142">
              <w:rPr>
                <w:rFonts w:cstheme="minorHAnsi"/>
                <w:b/>
              </w:rPr>
              <w:t>Achievement</w:t>
            </w:r>
            <w:r w:rsidR="001C7043" w:rsidRPr="00933142">
              <w:rPr>
                <w:rFonts w:cstheme="minorHAnsi"/>
                <w:b/>
              </w:rPr>
              <w:t xml:space="preserve"> Data</w:t>
            </w:r>
            <w:r w:rsidRPr="00933142">
              <w:rPr>
                <w:rFonts w:cstheme="minorHAnsi"/>
                <w:b/>
              </w:rPr>
              <w:t xml:space="preserve"> (NCEA/NS/ASTTLE)</w:t>
            </w:r>
          </w:p>
          <w:p w:rsidR="001C7043" w:rsidRPr="00933142" w:rsidRDefault="002E42A8" w:rsidP="00251914">
            <w:pPr>
              <w:rPr>
                <w:rFonts w:cstheme="minorHAnsi"/>
              </w:rPr>
            </w:pPr>
            <w:r w:rsidRPr="00933142">
              <w:rPr>
                <w:rFonts w:cstheme="minorHAnsi"/>
              </w:rPr>
              <w:t>Learning Leader Reports</w:t>
            </w:r>
          </w:p>
        </w:tc>
        <w:tc>
          <w:tcPr>
            <w:tcW w:w="1575" w:type="dxa"/>
          </w:tcPr>
          <w:p w:rsidR="001C7043" w:rsidRPr="00933142" w:rsidRDefault="001C7043" w:rsidP="00251914">
            <w:pPr>
              <w:rPr>
                <w:rFonts w:cstheme="minorHAnsi"/>
              </w:rPr>
            </w:pPr>
          </w:p>
        </w:tc>
        <w:tc>
          <w:tcPr>
            <w:tcW w:w="1575" w:type="dxa"/>
          </w:tcPr>
          <w:p w:rsidR="001C7043" w:rsidRPr="00933142" w:rsidRDefault="00DA3763" w:rsidP="00251914">
            <w:pPr>
              <w:rPr>
                <w:rFonts w:cstheme="minorHAnsi"/>
                <w:b/>
              </w:rPr>
            </w:pPr>
            <w:r w:rsidRPr="00933142">
              <w:rPr>
                <w:rFonts w:cstheme="minorHAnsi"/>
                <w:b/>
              </w:rPr>
              <w:t xml:space="preserve">Māori </w:t>
            </w:r>
            <w:r w:rsidR="000A5816" w:rsidRPr="00933142">
              <w:rPr>
                <w:rFonts w:cstheme="minorHAnsi"/>
                <w:b/>
              </w:rPr>
              <w:t>/Pasifika Achievement</w:t>
            </w:r>
          </w:p>
        </w:tc>
        <w:tc>
          <w:tcPr>
            <w:tcW w:w="1575" w:type="dxa"/>
          </w:tcPr>
          <w:p w:rsidR="001C7043" w:rsidRPr="00933142" w:rsidRDefault="00225122" w:rsidP="00251914">
            <w:pPr>
              <w:rPr>
                <w:rFonts w:cstheme="minorHAnsi"/>
              </w:rPr>
            </w:pPr>
            <w:r w:rsidRPr="00933142">
              <w:rPr>
                <w:rFonts w:cstheme="minorHAnsi"/>
              </w:rPr>
              <w:t>LA Reports</w:t>
            </w:r>
          </w:p>
        </w:tc>
        <w:tc>
          <w:tcPr>
            <w:tcW w:w="1575" w:type="dxa"/>
          </w:tcPr>
          <w:p w:rsidR="001C7043" w:rsidRPr="00933142" w:rsidRDefault="00AB3715" w:rsidP="00251914">
            <w:pPr>
              <w:rPr>
                <w:rFonts w:cstheme="minorHAnsi"/>
              </w:rPr>
            </w:pPr>
            <w:r w:rsidRPr="00933142">
              <w:rPr>
                <w:rFonts w:cstheme="minorHAnsi"/>
                <w:b/>
              </w:rPr>
              <w:t>Culturally Responsive Teaching</w:t>
            </w:r>
          </w:p>
        </w:tc>
        <w:tc>
          <w:tcPr>
            <w:tcW w:w="1575" w:type="dxa"/>
          </w:tcPr>
          <w:p w:rsidR="001C7043" w:rsidRPr="00933142" w:rsidRDefault="001C7043" w:rsidP="00251914">
            <w:pPr>
              <w:rPr>
                <w:rFonts w:cstheme="minorHAnsi"/>
                <w:b/>
              </w:rPr>
            </w:pPr>
            <w:r w:rsidRPr="00933142">
              <w:rPr>
                <w:rFonts w:cstheme="minorHAnsi"/>
                <w:b/>
              </w:rPr>
              <w:t>Connected Curriculum</w:t>
            </w:r>
          </w:p>
        </w:tc>
        <w:tc>
          <w:tcPr>
            <w:tcW w:w="1575" w:type="dxa"/>
          </w:tcPr>
          <w:p w:rsidR="001C7043" w:rsidRPr="00933142" w:rsidRDefault="001C7043" w:rsidP="00251914">
            <w:pPr>
              <w:rPr>
                <w:rFonts w:cstheme="minorHAnsi"/>
                <w:b/>
              </w:rPr>
            </w:pPr>
          </w:p>
        </w:tc>
        <w:tc>
          <w:tcPr>
            <w:tcW w:w="1575" w:type="dxa"/>
          </w:tcPr>
          <w:p w:rsidR="001C7043" w:rsidRPr="00933142" w:rsidRDefault="001C7043" w:rsidP="00251914">
            <w:pPr>
              <w:rPr>
                <w:rFonts w:cstheme="minorHAnsi"/>
              </w:rPr>
            </w:pPr>
          </w:p>
        </w:tc>
      </w:tr>
      <w:tr w:rsidR="00933142" w:rsidRPr="00933142" w:rsidTr="00251914">
        <w:tc>
          <w:tcPr>
            <w:tcW w:w="1574" w:type="dxa"/>
          </w:tcPr>
          <w:p w:rsidR="001C7043" w:rsidRPr="00933142" w:rsidRDefault="001C7043" w:rsidP="00251914">
            <w:pPr>
              <w:rPr>
                <w:rFonts w:cstheme="minorHAnsi"/>
              </w:rPr>
            </w:pPr>
            <w:r w:rsidRPr="00933142">
              <w:rPr>
                <w:rFonts w:cstheme="minorHAnsi"/>
              </w:rPr>
              <w:t>NAG 2</w:t>
            </w:r>
          </w:p>
          <w:p w:rsidR="001C7043" w:rsidRPr="00933142" w:rsidRDefault="00F1502F" w:rsidP="00251914">
            <w:pPr>
              <w:rPr>
                <w:rFonts w:cstheme="minorHAnsi"/>
              </w:rPr>
            </w:pPr>
            <w:r w:rsidRPr="00933142">
              <w:rPr>
                <w:rFonts w:cstheme="minorHAnsi"/>
              </w:rPr>
              <w:t>Self-</w:t>
            </w:r>
            <w:r w:rsidR="001C7043" w:rsidRPr="00933142">
              <w:rPr>
                <w:rFonts w:cstheme="minorHAnsi"/>
              </w:rPr>
              <w:t>Review</w:t>
            </w:r>
          </w:p>
          <w:p w:rsidR="001C7043" w:rsidRPr="00933142" w:rsidRDefault="001C7043" w:rsidP="00251914">
            <w:pPr>
              <w:rPr>
                <w:rFonts w:cstheme="minorHAnsi"/>
              </w:rPr>
            </w:pPr>
          </w:p>
          <w:p w:rsidR="001C7043" w:rsidRPr="00933142" w:rsidRDefault="001C7043" w:rsidP="00251914">
            <w:pPr>
              <w:rPr>
                <w:rFonts w:cstheme="minorHAnsi"/>
              </w:rPr>
            </w:pPr>
          </w:p>
        </w:tc>
        <w:tc>
          <w:tcPr>
            <w:tcW w:w="1575" w:type="dxa"/>
          </w:tcPr>
          <w:p w:rsidR="001C7043" w:rsidRPr="00933142" w:rsidRDefault="001C7043" w:rsidP="00251914">
            <w:pPr>
              <w:rPr>
                <w:rFonts w:cstheme="minorHAnsi"/>
              </w:rPr>
            </w:pPr>
            <w:r w:rsidRPr="00933142">
              <w:rPr>
                <w:rFonts w:cstheme="minorHAnsi"/>
              </w:rPr>
              <w:t>BOT Responsibilities</w:t>
            </w:r>
          </w:p>
          <w:p w:rsidR="002E42A8" w:rsidRPr="00933142" w:rsidRDefault="002E42A8" w:rsidP="002E42A8">
            <w:pPr>
              <w:rPr>
                <w:rFonts w:cstheme="minorHAnsi"/>
              </w:rPr>
            </w:pPr>
            <w:r w:rsidRPr="00933142">
              <w:rPr>
                <w:rFonts w:cstheme="minorHAnsi"/>
              </w:rPr>
              <w:t>Charter</w:t>
            </w:r>
          </w:p>
          <w:p w:rsidR="002E42A8" w:rsidRPr="00933142" w:rsidRDefault="002E42A8" w:rsidP="002E42A8">
            <w:pPr>
              <w:rPr>
                <w:rFonts w:cstheme="minorHAnsi"/>
              </w:rPr>
            </w:pPr>
            <w:r w:rsidRPr="00933142">
              <w:rPr>
                <w:rFonts w:cstheme="minorHAnsi"/>
              </w:rPr>
              <w:t>Annual/Variance Report</w:t>
            </w:r>
          </w:p>
          <w:p w:rsidR="002E42A8" w:rsidRPr="00933142" w:rsidRDefault="002E42A8" w:rsidP="00251914">
            <w:pPr>
              <w:rPr>
                <w:rFonts w:cstheme="minorHAnsi"/>
              </w:rPr>
            </w:pPr>
          </w:p>
        </w:tc>
        <w:tc>
          <w:tcPr>
            <w:tcW w:w="1575" w:type="dxa"/>
          </w:tcPr>
          <w:p w:rsidR="001C7043" w:rsidRPr="00933142" w:rsidRDefault="001C7043" w:rsidP="002E42A8">
            <w:pPr>
              <w:rPr>
                <w:rFonts w:cstheme="minorHAnsi"/>
              </w:rPr>
            </w:pPr>
          </w:p>
        </w:tc>
        <w:tc>
          <w:tcPr>
            <w:tcW w:w="1575" w:type="dxa"/>
          </w:tcPr>
          <w:p w:rsidR="001C7043" w:rsidRPr="00933142" w:rsidRDefault="001C7043" w:rsidP="00251914">
            <w:pPr>
              <w:rPr>
                <w:rFonts w:cstheme="minorHAnsi"/>
              </w:rPr>
            </w:pPr>
            <w:r w:rsidRPr="00933142">
              <w:rPr>
                <w:rFonts w:cstheme="minorHAnsi"/>
              </w:rPr>
              <w:t>Governance Policies</w:t>
            </w:r>
          </w:p>
          <w:p w:rsidR="00A01607" w:rsidRPr="00933142" w:rsidRDefault="00A01607" w:rsidP="00251914">
            <w:pPr>
              <w:rPr>
                <w:rFonts w:cstheme="minorHAnsi"/>
              </w:rPr>
            </w:pPr>
          </w:p>
          <w:p w:rsidR="00A01607" w:rsidRPr="00933142" w:rsidRDefault="00A01607" w:rsidP="00251914">
            <w:pPr>
              <w:rPr>
                <w:rFonts w:cstheme="minorHAnsi"/>
              </w:rPr>
            </w:pPr>
            <w:r w:rsidRPr="00933142">
              <w:rPr>
                <w:rFonts w:cstheme="minorHAnsi"/>
              </w:rPr>
              <w:t>Special Needs</w:t>
            </w:r>
          </w:p>
        </w:tc>
        <w:tc>
          <w:tcPr>
            <w:tcW w:w="1575" w:type="dxa"/>
          </w:tcPr>
          <w:p w:rsidR="001C7043" w:rsidRPr="00933142" w:rsidRDefault="001C7043" w:rsidP="00251914">
            <w:pPr>
              <w:rPr>
                <w:rFonts w:cstheme="minorHAnsi"/>
              </w:rPr>
            </w:pPr>
            <w:r w:rsidRPr="00933142">
              <w:rPr>
                <w:rFonts w:cstheme="minorHAnsi"/>
              </w:rPr>
              <w:t>Farm Unit</w:t>
            </w:r>
          </w:p>
        </w:tc>
        <w:tc>
          <w:tcPr>
            <w:tcW w:w="1575" w:type="dxa"/>
          </w:tcPr>
          <w:p w:rsidR="001C7043" w:rsidRPr="00933142" w:rsidRDefault="001C7043" w:rsidP="00251914">
            <w:pPr>
              <w:rPr>
                <w:rFonts w:cstheme="minorHAnsi"/>
                <w:b/>
              </w:rPr>
            </w:pPr>
          </w:p>
        </w:tc>
        <w:tc>
          <w:tcPr>
            <w:tcW w:w="1575" w:type="dxa"/>
          </w:tcPr>
          <w:p w:rsidR="001C7043" w:rsidRPr="00933142" w:rsidRDefault="001C7043" w:rsidP="00251914">
            <w:pPr>
              <w:rPr>
                <w:rFonts w:cstheme="minorHAnsi"/>
              </w:rPr>
            </w:pPr>
          </w:p>
        </w:tc>
        <w:tc>
          <w:tcPr>
            <w:tcW w:w="1575" w:type="dxa"/>
          </w:tcPr>
          <w:p w:rsidR="001C7043" w:rsidRPr="00933142" w:rsidRDefault="00AB3715" w:rsidP="00251914">
            <w:pPr>
              <w:rPr>
                <w:rFonts w:cstheme="minorHAnsi"/>
              </w:rPr>
            </w:pPr>
            <w:r w:rsidRPr="00933142">
              <w:rPr>
                <w:rFonts w:cstheme="minorHAnsi"/>
                <w:b/>
              </w:rPr>
              <w:t>National Standards</w:t>
            </w:r>
          </w:p>
        </w:tc>
        <w:tc>
          <w:tcPr>
            <w:tcW w:w="1575" w:type="dxa"/>
          </w:tcPr>
          <w:p w:rsidR="001C7043" w:rsidRPr="00933142" w:rsidRDefault="001C7043" w:rsidP="00373505">
            <w:pPr>
              <w:rPr>
                <w:rFonts w:cstheme="minorHAnsi"/>
              </w:rPr>
            </w:pPr>
            <w:r w:rsidRPr="00933142">
              <w:rPr>
                <w:rFonts w:cstheme="minorHAnsi"/>
              </w:rPr>
              <w:t>Goals for 201</w:t>
            </w:r>
            <w:r w:rsidR="00373505" w:rsidRPr="00933142">
              <w:rPr>
                <w:rFonts w:cstheme="minorHAnsi"/>
              </w:rPr>
              <w:t>8</w:t>
            </w:r>
          </w:p>
        </w:tc>
      </w:tr>
      <w:tr w:rsidR="00933142" w:rsidRPr="00933142" w:rsidTr="00251914">
        <w:tc>
          <w:tcPr>
            <w:tcW w:w="1574" w:type="dxa"/>
          </w:tcPr>
          <w:p w:rsidR="001C7043" w:rsidRPr="00933142" w:rsidRDefault="001C7043" w:rsidP="00251914">
            <w:pPr>
              <w:rPr>
                <w:rFonts w:cstheme="minorHAnsi"/>
              </w:rPr>
            </w:pPr>
            <w:r w:rsidRPr="00933142">
              <w:rPr>
                <w:rFonts w:cstheme="minorHAnsi"/>
              </w:rPr>
              <w:t>NAG 3</w:t>
            </w:r>
          </w:p>
          <w:p w:rsidR="001C7043" w:rsidRPr="00933142" w:rsidRDefault="001C7043" w:rsidP="00251914">
            <w:pPr>
              <w:rPr>
                <w:rFonts w:cstheme="minorHAnsi"/>
              </w:rPr>
            </w:pPr>
            <w:r w:rsidRPr="00933142">
              <w:rPr>
                <w:rFonts w:cstheme="minorHAnsi"/>
              </w:rPr>
              <w:t>Personnel</w:t>
            </w:r>
          </w:p>
          <w:p w:rsidR="001C7043" w:rsidRPr="00933142" w:rsidRDefault="001C7043" w:rsidP="00251914">
            <w:pPr>
              <w:rPr>
                <w:rFonts w:cstheme="minorHAnsi"/>
              </w:rPr>
            </w:pPr>
          </w:p>
          <w:p w:rsidR="001C7043" w:rsidRPr="00933142" w:rsidRDefault="001C7043" w:rsidP="00251914">
            <w:pPr>
              <w:rPr>
                <w:rFonts w:cstheme="minorHAnsi"/>
              </w:rPr>
            </w:pPr>
          </w:p>
        </w:tc>
        <w:tc>
          <w:tcPr>
            <w:tcW w:w="1575" w:type="dxa"/>
          </w:tcPr>
          <w:p w:rsidR="001C7043" w:rsidRPr="00933142" w:rsidRDefault="001C7043" w:rsidP="00251914">
            <w:pPr>
              <w:rPr>
                <w:rFonts w:cstheme="minorHAnsi"/>
              </w:rPr>
            </w:pPr>
          </w:p>
        </w:tc>
        <w:tc>
          <w:tcPr>
            <w:tcW w:w="1575" w:type="dxa"/>
          </w:tcPr>
          <w:p w:rsidR="001C7043" w:rsidRPr="00933142" w:rsidRDefault="002E42A8" w:rsidP="00251914">
            <w:pPr>
              <w:rPr>
                <w:rFonts w:cstheme="minorHAnsi"/>
              </w:rPr>
            </w:pPr>
            <w:r w:rsidRPr="00933142">
              <w:rPr>
                <w:rFonts w:cstheme="minorHAnsi"/>
              </w:rPr>
              <w:t>Leadership and Management Structures</w:t>
            </w:r>
          </w:p>
        </w:tc>
        <w:tc>
          <w:tcPr>
            <w:tcW w:w="1575" w:type="dxa"/>
          </w:tcPr>
          <w:p w:rsidR="001C7043" w:rsidRPr="00933142" w:rsidRDefault="001C7043" w:rsidP="00251914">
            <w:pPr>
              <w:rPr>
                <w:rFonts w:cstheme="minorHAnsi"/>
              </w:rPr>
            </w:pPr>
          </w:p>
        </w:tc>
        <w:tc>
          <w:tcPr>
            <w:tcW w:w="1575" w:type="dxa"/>
          </w:tcPr>
          <w:p w:rsidR="001C7043" w:rsidRPr="00933142" w:rsidRDefault="001C7043" w:rsidP="00251914">
            <w:pPr>
              <w:rPr>
                <w:rFonts w:cstheme="minorHAnsi"/>
              </w:rPr>
            </w:pPr>
            <w:r w:rsidRPr="00933142">
              <w:rPr>
                <w:rFonts w:cstheme="minorHAnsi"/>
              </w:rPr>
              <w:t>Professional Development</w:t>
            </w:r>
          </w:p>
          <w:p w:rsidR="001C7043" w:rsidRPr="00933142" w:rsidRDefault="001C7043" w:rsidP="00251914">
            <w:pPr>
              <w:rPr>
                <w:rFonts w:cstheme="minorHAnsi"/>
              </w:rPr>
            </w:pPr>
          </w:p>
          <w:p w:rsidR="001C7043" w:rsidRPr="00933142" w:rsidRDefault="001C7043" w:rsidP="00251914">
            <w:pPr>
              <w:rPr>
                <w:rFonts w:cstheme="minorHAnsi"/>
              </w:rPr>
            </w:pPr>
            <w:r w:rsidRPr="00933142">
              <w:rPr>
                <w:rFonts w:cstheme="minorHAnsi"/>
              </w:rPr>
              <w:t>R.T.C.</w:t>
            </w:r>
          </w:p>
        </w:tc>
        <w:tc>
          <w:tcPr>
            <w:tcW w:w="1575" w:type="dxa"/>
          </w:tcPr>
          <w:p w:rsidR="001C7043" w:rsidRPr="00933142" w:rsidRDefault="001C7043" w:rsidP="00251914">
            <w:pPr>
              <w:rPr>
                <w:rFonts w:cstheme="minorHAnsi"/>
              </w:rPr>
            </w:pPr>
          </w:p>
        </w:tc>
        <w:tc>
          <w:tcPr>
            <w:tcW w:w="1575" w:type="dxa"/>
          </w:tcPr>
          <w:p w:rsidR="001C7043" w:rsidRPr="00933142" w:rsidRDefault="001C7043" w:rsidP="00251914">
            <w:pPr>
              <w:rPr>
                <w:rFonts w:cstheme="minorHAnsi"/>
              </w:rPr>
            </w:pPr>
          </w:p>
        </w:tc>
        <w:tc>
          <w:tcPr>
            <w:tcW w:w="1575" w:type="dxa"/>
          </w:tcPr>
          <w:p w:rsidR="001C7043" w:rsidRPr="00933142" w:rsidRDefault="001C7043" w:rsidP="00251914">
            <w:pPr>
              <w:rPr>
                <w:rFonts w:cstheme="minorHAnsi"/>
              </w:rPr>
            </w:pPr>
          </w:p>
        </w:tc>
        <w:tc>
          <w:tcPr>
            <w:tcW w:w="1575" w:type="dxa"/>
          </w:tcPr>
          <w:p w:rsidR="001C7043" w:rsidRPr="00933142" w:rsidRDefault="001C7043" w:rsidP="00251914">
            <w:pPr>
              <w:rPr>
                <w:rFonts w:cstheme="minorHAnsi"/>
              </w:rPr>
            </w:pPr>
          </w:p>
        </w:tc>
      </w:tr>
      <w:tr w:rsidR="00933142" w:rsidRPr="00933142" w:rsidTr="00251914">
        <w:tc>
          <w:tcPr>
            <w:tcW w:w="1574" w:type="dxa"/>
          </w:tcPr>
          <w:p w:rsidR="001C7043" w:rsidRPr="00933142" w:rsidRDefault="001C7043" w:rsidP="00251914">
            <w:pPr>
              <w:rPr>
                <w:rFonts w:cstheme="minorHAnsi"/>
              </w:rPr>
            </w:pPr>
            <w:r w:rsidRPr="00933142">
              <w:rPr>
                <w:rFonts w:cstheme="minorHAnsi"/>
              </w:rPr>
              <w:t>NAG 4</w:t>
            </w:r>
          </w:p>
          <w:p w:rsidR="001C7043" w:rsidRPr="00933142" w:rsidRDefault="001C7043" w:rsidP="00251914">
            <w:pPr>
              <w:rPr>
                <w:rFonts w:cstheme="minorHAnsi"/>
              </w:rPr>
            </w:pPr>
            <w:r w:rsidRPr="00933142">
              <w:rPr>
                <w:rFonts w:cstheme="minorHAnsi"/>
              </w:rPr>
              <w:t>Property and Finance</w:t>
            </w:r>
          </w:p>
          <w:p w:rsidR="001C7043" w:rsidRPr="00933142" w:rsidRDefault="001C7043" w:rsidP="00251914">
            <w:pPr>
              <w:rPr>
                <w:rFonts w:cstheme="minorHAnsi"/>
              </w:rPr>
            </w:pPr>
          </w:p>
        </w:tc>
        <w:tc>
          <w:tcPr>
            <w:tcW w:w="1575" w:type="dxa"/>
          </w:tcPr>
          <w:p w:rsidR="001C7043" w:rsidRPr="00933142" w:rsidRDefault="001C7043" w:rsidP="00251914">
            <w:pPr>
              <w:rPr>
                <w:rFonts w:cstheme="minorHAnsi"/>
              </w:rPr>
            </w:pPr>
            <w:r w:rsidRPr="00933142">
              <w:rPr>
                <w:rFonts w:cstheme="minorHAnsi"/>
              </w:rPr>
              <w:t>Budget 201</w:t>
            </w:r>
            <w:r w:rsidR="00373505" w:rsidRPr="00933142">
              <w:rPr>
                <w:rFonts w:cstheme="minorHAnsi"/>
              </w:rPr>
              <w:t>7</w:t>
            </w:r>
            <w:r w:rsidRPr="00933142">
              <w:rPr>
                <w:rFonts w:cstheme="minorHAnsi"/>
              </w:rPr>
              <w:t xml:space="preserve"> </w:t>
            </w:r>
          </w:p>
          <w:p w:rsidR="001C7043" w:rsidRPr="00933142" w:rsidRDefault="001C7043" w:rsidP="00251914">
            <w:pPr>
              <w:rPr>
                <w:rFonts w:cstheme="minorHAnsi"/>
              </w:rPr>
            </w:pPr>
          </w:p>
          <w:p w:rsidR="001C7043" w:rsidRPr="00933142" w:rsidRDefault="001C7043" w:rsidP="00251914">
            <w:pPr>
              <w:rPr>
                <w:rFonts w:cstheme="minorHAnsi"/>
              </w:rPr>
            </w:pPr>
          </w:p>
        </w:tc>
        <w:tc>
          <w:tcPr>
            <w:tcW w:w="1575" w:type="dxa"/>
          </w:tcPr>
          <w:p w:rsidR="001C7043" w:rsidRPr="00933142" w:rsidRDefault="001C7043" w:rsidP="00A01607">
            <w:pPr>
              <w:rPr>
                <w:rFonts w:cstheme="minorHAnsi"/>
              </w:rPr>
            </w:pPr>
          </w:p>
        </w:tc>
        <w:tc>
          <w:tcPr>
            <w:tcW w:w="1575" w:type="dxa"/>
          </w:tcPr>
          <w:p w:rsidR="00A01607" w:rsidRPr="00933142" w:rsidRDefault="00A01607" w:rsidP="00251914">
            <w:pPr>
              <w:rPr>
                <w:rFonts w:cstheme="minorHAnsi"/>
              </w:rPr>
            </w:pPr>
            <w:r w:rsidRPr="00933142">
              <w:rPr>
                <w:rFonts w:cstheme="minorHAnsi"/>
              </w:rPr>
              <w:t>Property</w:t>
            </w:r>
          </w:p>
          <w:p w:rsidR="001C7043" w:rsidRPr="00933142" w:rsidRDefault="00373505" w:rsidP="00251914">
            <w:pPr>
              <w:rPr>
                <w:rFonts w:cstheme="minorHAnsi"/>
              </w:rPr>
            </w:pPr>
            <w:r w:rsidRPr="00933142">
              <w:rPr>
                <w:rFonts w:cstheme="minorHAnsi"/>
              </w:rPr>
              <w:t>5YA</w:t>
            </w:r>
          </w:p>
        </w:tc>
        <w:tc>
          <w:tcPr>
            <w:tcW w:w="1575" w:type="dxa"/>
          </w:tcPr>
          <w:p w:rsidR="001C7043" w:rsidRPr="00933142" w:rsidRDefault="001C7043" w:rsidP="00251914">
            <w:pPr>
              <w:rPr>
                <w:rFonts w:cstheme="minorHAnsi"/>
              </w:rPr>
            </w:pPr>
          </w:p>
        </w:tc>
        <w:tc>
          <w:tcPr>
            <w:tcW w:w="1575" w:type="dxa"/>
          </w:tcPr>
          <w:p w:rsidR="001C7043" w:rsidRPr="00933142" w:rsidRDefault="001C7043" w:rsidP="00251914">
            <w:pPr>
              <w:rPr>
                <w:rFonts w:cstheme="minorHAnsi"/>
              </w:rPr>
            </w:pPr>
            <w:r w:rsidRPr="00933142">
              <w:rPr>
                <w:rFonts w:cstheme="minorHAnsi"/>
              </w:rPr>
              <w:t>Operational Procedures</w:t>
            </w:r>
          </w:p>
        </w:tc>
        <w:tc>
          <w:tcPr>
            <w:tcW w:w="1575" w:type="dxa"/>
          </w:tcPr>
          <w:p w:rsidR="001C7043" w:rsidRPr="00933142" w:rsidRDefault="001C7043" w:rsidP="00251914">
            <w:pPr>
              <w:rPr>
                <w:rFonts w:cstheme="minorHAnsi"/>
              </w:rPr>
            </w:pPr>
          </w:p>
        </w:tc>
        <w:tc>
          <w:tcPr>
            <w:tcW w:w="1575" w:type="dxa"/>
          </w:tcPr>
          <w:p w:rsidR="001C7043" w:rsidRPr="00933142" w:rsidRDefault="001C7043" w:rsidP="00251914">
            <w:pPr>
              <w:rPr>
                <w:rFonts w:cstheme="minorHAnsi"/>
              </w:rPr>
            </w:pPr>
          </w:p>
        </w:tc>
        <w:tc>
          <w:tcPr>
            <w:tcW w:w="1575" w:type="dxa"/>
          </w:tcPr>
          <w:p w:rsidR="001C7043" w:rsidRPr="00933142" w:rsidRDefault="001C7043" w:rsidP="00251914">
            <w:pPr>
              <w:rPr>
                <w:rFonts w:cstheme="minorHAnsi"/>
              </w:rPr>
            </w:pPr>
          </w:p>
        </w:tc>
      </w:tr>
      <w:tr w:rsidR="00933142" w:rsidRPr="00933142" w:rsidTr="00251914">
        <w:tc>
          <w:tcPr>
            <w:tcW w:w="1574" w:type="dxa"/>
          </w:tcPr>
          <w:p w:rsidR="001C7043" w:rsidRPr="00933142" w:rsidRDefault="001C7043" w:rsidP="00251914">
            <w:pPr>
              <w:rPr>
                <w:rFonts w:cstheme="minorHAnsi"/>
              </w:rPr>
            </w:pPr>
            <w:r w:rsidRPr="00933142">
              <w:rPr>
                <w:rFonts w:cstheme="minorHAnsi"/>
              </w:rPr>
              <w:t>NAG 5</w:t>
            </w:r>
          </w:p>
          <w:p w:rsidR="001C7043" w:rsidRPr="00933142" w:rsidRDefault="001C7043" w:rsidP="00251914">
            <w:pPr>
              <w:rPr>
                <w:rFonts w:cstheme="minorHAnsi"/>
              </w:rPr>
            </w:pPr>
            <w:r w:rsidRPr="00933142">
              <w:rPr>
                <w:rFonts w:cstheme="minorHAnsi"/>
              </w:rPr>
              <w:t>Health and Safety</w:t>
            </w:r>
          </w:p>
          <w:p w:rsidR="001C7043" w:rsidRPr="00933142" w:rsidRDefault="001C7043" w:rsidP="00251914">
            <w:pPr>
              <w:rPr>
                <w:rFonts w:cstheme="minorHAnsi"/>
              </w:rPr>
            </w:pPr>
          </w:p>
        </w:tc>
        <w:tc>
          <w:tcPr>
            <w:tcW w:w="1575" w:type="dxa"/>
          </w:tcPr>
          <w:p w:rsidR="001C7043" w:rsidRPr="00933142" w:rsidRDefault="001C7043" w:rsidP="00251914">
            <w:pPr>
              <w:rPr>
                <w:rFonts w:cstheme="minorHAnsi"/>
              </w:rPr>
            </w:pPr>
          </w:p>
        </w:tc>
        <w:tc>
          <w:tcPr>
            <w:tcW w:w="1575" w:type="dxa"/>
          </w:tcPr>
          <w:p w:rsidR="00A01607" w:rsidRPr="00933142" w:rsidRDefault="00A01607" w:rsidP="00251914">
            <w:pPr>
              <w:rPr>
                <w:rFonts w:cstheme="minorHAnsi"/>
              </w:rPr>
            </w:pPr>
            <w:r w:rsidRPr="00933142">
              <w:rPr>
                <w:rFonts w:cstheme="minorHAnsi"/>
              </w:rPr>
              <w:t>Emergency Procedures</w:t>
            </w:r>
          </w:p>
        </w:tc>
        <w:tc>
          <w:tcPr>
            <w:tcW w:w="1575" w:type="dxa"/>
          </w:tcPr>
          <w:p w:rsidR="001C7043" w:rsidRPr="00933142" w:rsidRDefault="001C7043" w:rsidP="00251914">
            <w:pPr>
              <w:rPr>
                <w:rFonts w:cstheme="minorHAnsi"/>
              </w:rPr>
            </w:pPr>
          </w:p>
        </w:tc>
        <w:tc>
          <w:tcPr>
            <w:tcW w:w="1575" w:type="dxa"/>
          </w:tcPr>
          <w:p w:rsidR="001C7043" w:rsidRPr="00933142" w:rsidRDefault="001C7043" w:rsidP="00251914">
            <w:pPr>
              <w:rPr>
                <w:rFonts w:cstheme="minorHAnsi"/>
              </w:rPr>
            </w:pPr>
          </w:p>
        </w:tc>
        <w:tc>
          <w:tcPr>
            <w:tcW w:w="1575" w:type="dxa"/>
          </w:tcPr>
          <w:p w:rsidR="001C7043" w:rsidRPr="00933142" w:rsidRDefault="001C7043" w:rsidP="00A01607">
            <w:pPr>
              <w:rPr>
                <w:rFonts w:cstheme="minorHAnsi"/>
              </w:rPr>
            </w:pPr>
          </w:p>
        </w:tc>
        <w:tc>
          <w:tcPr>
            <w:tcW w:w="1575" w:type="dxa"/>
          </w:tcPr>
          <w:p w:rsidR="001C7043" w:rsidRPr="00933142" w:rsidRDefault="001C7043" w:rsidP="00251914">
            <w:pPr>
              <w:rPr>
                <w:rFonts w:cstheme="minorHAnsi"/>
              </w:rPr>
            </w:pPr>
            <w:r w:rsidRPr="00933142">
              <w:rPr>
                <w:rFonts w:cstheme="minorHAnsi"/>
              </w:rPr>
              <w:t>Enrolment procedures and Attendance</w:t>
            </w:r>
          </w:p>
        </w:tc>
        <w:tc>
          <w:tcPr>
            <w:tcW w:w="1575" w:type="dxa"/>
          </w:tcPr>
          <w:p w:rsidR="00A01607" w:rsidRPr="00933142" w:rsidRDefault="00A01607" w:rsidP="00A01607">
            <w:pPr>
              <w:rPr>
                <w:rFonts w:cstheme="minorHAnsi"/>
              </w:rPr>
            </w:pPr>
            <w:r w:rsidRPr="00933142">
              <w:rPr>
                <w:rFonts w:cstheme="minorHAnsi"/>
              </w:rPr>
              <w:t>PB4L</w:t>
            </w:r>
          </w:p>
          <w:p w:rsidR="001C7043" w:rsidRPr="00933142" w:rsidRDefault="001C7043" w:rsidP="00251914">
            <w:pPr>
              <w:rPr>
                <w:rFonts w:cstheme="minorHAnsi"/>
              </w:rPr>
            </w:pPr>
          </w:p>
        </w:tc>
        <w:tc>
          <w:tcPr>
            <w:tcW w:w="1575" w:type="dxa"/>
          </w:tcPr>
          <w:p w:rsidR="001C7043" w:rsidRPr="00933142" w:rsidRDefault="001C7043" w:rsidP="00251914">
            <w:pPr>
              <w:rPr>
                <w:rFonts w:cstheme="minorHAnsi"/>
              </w:rPr>
            </w:pPr>
          </w:p>
        </w:tc>
      </w:tr>
      <w:tr w:rsidR="00933142" w:rsidRPr="00933142" w:rsidTr="00251914">
        <w:tc>
          <w:tcPr>
            <w:tcW w:w="1574" w:type="dxa"/>
          </w:tcPr>
          <w:p w:rsidR="001C7043" w:rsidRPr="00933142" w:rsidRDefault="001C7043" w:rsidP="00251914">
            <w:pPr>
              <w:rPr>
                <w:rFonts w:cstheme="minorHAnsi"/>
              </w:rPr>
            </w:pPr>
            <w:r w:rsidRPr="00933142">
              <w:rPr>
                <w:rFonts w:cstheme="minorHAnsi"/>
              </w:rPr>
              <w:t>NAG 6</w:t>
            </w:r>
          </w:p>
          <w:p w:rsidR="001C7043" w:rsidRPr="00933142" w:rsidRDefault="001C7043" w:rsidP="00251914">
            <w:pPr>
              <w:rPr>
                <w:rFonts w:cstheme="minorHAnsi"/>
              </w:rPr>
            </w:pPr>
            <w:r w:rsidRPr="00933142">
              <w:rPr>
                <w:rFonts w:cstheme="minorHAnsi"/>
              </w:rPr>
              <w:t>Legislation</w:t>
            </w:r>
          </w:p>
          <w:p w:rsidR="001C7043" w:rsidRPr="00933142" w:rsidRDefault="001C7043" w:rsidP="00251914">
            <w:pPr>
              <w:rPr>
                <w:rFonts w:cstheme="minorHAnsi"/>
              </w:rPr>
            </w:pPr>
          </w:p>
          <w:p w:rsidR="001C7043" w:rsidRPr="00933142" w:rsidRDefault="001C7043" w:rsidP="00251914">
            <w:pPr>
              <w:rPr>
                <w:rFonts w:cstheme="minorHAnsi"/>
              </w:rPr>
            </w:pPr>
          </w:p>
        </w:tc>
        <w:tc>
          <w:tcPr>
            <w:tcW w:w="1575" w:type="dxa"/>
          </w:tcPr>
          <w:p w:rsidR="001C7043" w:rsidRPr="00933142" w:rsidRDefault="001C7043" w:rsidP="00251914">
            <w:pPr>
              <w:rPr>
                <w:rFonts w:cstheme="minorHAnsi"/>
              </w:rPr>
            </w:pPr>
          </w:p>
        </w:tc>
        <w:tc>
          <w:tcPr>
            <w:tcW w:w="1575" w:type="dxa"/>
          </w:tcPr>
          <w:p w:rsidR="001C7043" w:rsidRPr="00933142" w:rsidRDefault="00373505" w:rsidP="00251914">
            <w:pPr>
              <w:rPr>
                <w:rFonts w:cstheme="minorHAnsi"/>
              </w:rPr>
            </w:pPr>
            <w:r w:rsidRPr="00933142">
              <w:rPr>
                <w:rFonts w:cstheme="minorHAnsi"/>
              </w:rPr>
              <w:t>Community Consultation</w:t>
            </w:r>
          </w:p>
        </w:tc>
        <w:tc>
          <w:tcPr>
            <w:tcW w:w="1575" w:type="dxa"/>
          </w:tcPr>
          <w:p w:rsidR="001C7043" w:rsidRPr="00933142" w:rsidRDefault="001C7043" w:rsidP="00251914">
            <w:pPr>
              <w:rPr>
                <w:rFonts w:cstheme="minorHAnsi"/>
              </w:rPr>
            </w:pPr>
          </w:p>
        </w:tc>
        <w:tc>
          <w:tcPr>
            <w:tcW w:w="1575" w:type="dxa"/>
          </w:tcPr>
          <w:p w:rsidR="001C7043" w:rsidRPr="00933142" w:rsidRDefault="001C7043" w:rsidP="00251914">
            <w:pPr>
              <w:rPr>
                <w:rFonts w:cstheme="minorHAnsi"/>
              </w:rPr>
            </w:pPr>
          </w:p>
        </w:tc>
        <w:tc>
          <w:tcPr>
            <w:tcW w:w="1575" w:type="dxa"/>
          </w:tcPr>
          <w:p w:rsidR="001C7043" w:rsidRPr="00933142" w:rsidRDefault="001C7043" w:rsidP="00251914">
            <w:pPr>
              <w:rPr>
                <w:rFonts w:cstheme="minorHAnsi"/>
              </w:rPr>
            </w:pPr>
          </w:p>
        </w:tc>
        <w:tc>
          <w:tcPr>
            <w:tcW w:w="1575" w:type="dxa"/>
          </w:tcPr>
          <w:p w:rsidR="001C7043" w:rsidRPr="00933142" w:rsidRDefault="001C7043" w:rsidP="00251914">
            <w:pPr>
              <w:rPr>
                <w:rFonts w:cstheme="minorHAnsi"/>
              </w:rPr>
            </w:pPr>
          </w:p>
        </w:tc>
        <w:tc>
          <w:tcPr>
            <w:tcW w:w="1575" w:type="dxa"/>
          </w:tcPr>
          <w:p w:rsidR="001C7043" w:rsidRPr="00933142" w:rsidRDefault="001C7043" w:rsidP="00251914">
            <w:pPr>
              <w:rPr>
                <w:rFonts w:cstheme="minorHAnsi"/>
              </w:rPr>
            </w:pPr>
          </w:p>
        </w:tc>
        <w:tc>
          <w:tcPr>
            <w:tcW w:w="1575" w:type="dxa"/>
          </w:tcPr>
          <w:p w:rsidR="001C7043" w:rsidRPr="00933142" w:rsidRDefault="001C7043" w:rsidP="00251914">
            <w:pPr>
              <w:rPr>
                <w:rFonts w:cstheme="minorHAnsi"/>
              </w:rPr>
            </w:pPr>
            <w:r w:rsidRPr="00933142">
              <w:rPr>
                <w:rFonts w:cstheme="minorHAnsi"/>
              </w:rPr>
              <w:t>School Hours</w:t>
            </w:r>
          </w:p>
        </w:tc>
      </w:tr>
      <w:tr w:rsidR="00933142" w:rsidRPr="00933142" w:rsidTr="00251914">
        <w:tc>
          <w:tcPr>
            <w:tcW w:w="1574" w:type="dxa"/>
          </w:tcPr>
          <w:p w:rsidR="001C7043" w:rsidRPr="00933142" w:rsidRDefault="001C7043" w:rsidP="00251914">
            <w:pPr>
              <w:rPr>
                <w:rFonts w:cstheme="minorHAnsi"/>
              </w:rPr>
            </w:pPr>
            <w:r w:rsidRPr="00933142">
              <w:rPr>
                <w:rFonts w:cstheme="minorHAnsi"/>
              </w:rPr>
              <w:t>Special</w:t>
            </w:r>
          </w:p>
          <w:p w:rsidR="001C7043" w:rsidRPr="00933142" w:rsidRDefault="001C7043" w:rsidP="00251914">
            <w:pPr>
              <w:rPr>
                <w:rFonts w:cstheme="minorHAnsi"/>
              </w:rPr>
            </w:pPr>
          </w:p>
          <w:p w:rsidR="001C7043" w:rsidRPr="00933142" w:rsidRDefault="001C7043" w:rsidP="00251914">
            <w:pPr>
              <w:rPr>
                <w:rFonts w:cstheme="minorHAnsi"/>
              </w:rPr>
            </w:pPr>
          </w:p>
          <w:p w:rsidR="001C7043" w:rsidRPr="00933142" w:rsidRDefault="001C7043" w:rsidP="00251914">
            <w:pPr>
              <w:rPr>
                <w:rFonts w:cstheme="minorHAnsi"/>
              </w:rPr>
            </w:pPr>
          </w:p>
        </w:tc>
        <w:tc>
          <w:tcPr>
            <w:tcW w:w="1575" w:type="dxa"/>
          </w:tcPr>
          <w:p w:rsidR="001C7043" w:rsidRPr="00933142" w:rsidRDefault="001C7043" w:rsidP="00251914">
            <w:pPr>
              <w:rPr>
                <w:rFonts w:cstheme="minorHAnsi"/>
              </w:rPr>
            </w:pPr>
          </w:p>
        </w:tc>
        <w:tc>
          <w:tcPr>
            <w:tcW w:w="1575" w:type="dxa"/>
          </w:tcPr>
          <w:p w:rsidR="001C7043" w:rsidRPr="00933142" w:rsidRDefault="001C7043" w:rsidP="00251914">
            <w:pPr>
              <w:rPr>
                <w:rFonts w:cstheme="minorHAnsi"/>
              </w:rPr>
            </w:pPr>
          </w:p>
        </w:tc>
        <w:tc>
          <w:tcPr>
            <w:tcW w:w="1575" w:type="dxa"/>
          </w:tcPr>
          <w:p w:rsidR="001C7043" w:rsidRPr="00933142" w:rsidRDefault="001C7043" w:rsidP="00251914">
            <w:pPr>
              <w:rPr>
                <w:rFonts w:cstheme="minorHAnsi"/>
              </w:rPr>
            </w:pPr>
          </w:p>
        </w:tc>
        <w:tc>
          <w:tcPr>
            <w:tcW w:w="1575" w:type="dxa"/>
          </w:tcPr>
          <w:p w:rsidR="001C7043" w:rsidRPr="00933142" w:rsidRDefault="001C7043" w:rsidP="00251914">
            <w:pPr>
              <w:rPr>
                <w:rFonts w:cstheme="minorHAnsi"/>
              </w:rPr>
            </w:pPr>
          </w:p>
        </w:tc>
        <w:tc>
          <w:tcPr>
            <w:tcW w:w="1575" w:type="dxa"/>
          </w:tcPr>
          <w:p w:rsidR="001C7043" w:rsidRPr="00933142" w:rsidRDefault="001C7043" w:rsidP="00251914">
            <w:pPr>
              <w:rPr>
                <w:rFonts w:cstheme="minorHAnsi"/>
              </w:rPr>
            </w:pPr>
          </w:p>
        </w:tc>
        <w:tc>
          <w:tcPr>
            <w:tcW w:w="1575" w:type="dxa"/>
          </w:tcPr>
          <w:p w:rsidR="001C7043" w:rsidRPr="00933142" w:rsidRDefault="001C7043" w:rsidP="00251914">
            <w:pPr>
              <w:rPr>
                <w:rFonts w:cstheme="minorHAnsi"/>
              </w:rPr>
            </w:pPr>
          </w:p>
        </w:tc>
        <w:tc>
          <w:tcPr>
            <w:tcW w:w="1575" w:type="dxa"/>
          </w:tcPr>
          <w:p w:rsidR="001C7043" w:rsidRPr="00933142" w:rsidRDefault="001C7043" w:rsidP="00251914">
            <w:pPr>
              <w:rPr>
                <w:rFonts w:cstheme="minorHAnsi"/>
              </w:rPr>
            </w:pPr>
          </w:p>
        </w:tc>
        <w:tc>
          <w:tcPr>
            <w:tcW w:w="1575" w:type="dxa"/>
          </w:tcPr>
          <w:p w:rsidR="001C7043" w:rsidRPr="00933142" w:rsidRDefault="001C7043" w:rsidP="00251914">
            <w:pPr>
              <w:rPr>
                <w:rFonts w:cstheme="minorHAnsi"/>
              </w:rPr>
            </w:pPr>
          </w:p>
        </w:tc>
      </w:tr>
    </w:tbl>
    <w:p w:rsidR="001C7043" w:rsidRPr="00373505" w:rsidRDefault="001C7043" w:rsidP="001C7043">
      <w:pPr>
        <w:tabs>
          <w:tab w:val="left" w:pos="960"/>
        </w:tabs>
        <w:rPr>
          <w:sz w:val="24"/>
          <w:szCs w:val="24"/>
        </w:rPr>
      </w:pPr>
    </w:p>
    <w:sectPr w:rsidR="001C7043" w:rsidRPr="00373505" w:rsidSect="004B2335">
      <w:pgSz w:w="16838" w:h="11906" w:orient="landscape"/>
      <w:pgMar w:top="284" w:right="1440" w:bottom="142"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2A7" w:rsidRDefault="009F32A7" w:rsidP="00075205">
      <w:r>
        <w:separator/>
      </w:r>
    </w:p>
  </w:endnote>
  <w:endnote w:type="continuationSeparator" w:id="0">
    <w:p w:rsidR="009F32A7" w:rsidRDefault="009F32A7" w:rsidP="0007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2A7" w:rsidRDefault="009F32A7" w:rsidP="00075205">
      <w:r>
        <w:separator/>
      </w:r>
    </w:p>
  </w:footnote>
  <w:footnote w:type="continuationSeparator" w:id="0">
    <w:p w:rsidR="009F32A7" w:rsidRDefault="009F32A7" w:rsidP="000752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17A4B18"/>
    <w:multiLevelType w:val="hybridMultilevel"/>
    <w:tmpl w:val="45E49F0C"/>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0211017E"/>
    <w:multiLevelType w:val="hybridMultilevel"/>
    <w:tmpl w:val="BE567C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A174C01"/>
    <w:multiLevelType w:val="hybridMultilevel"/>
    <w:tmpl w:val="00CAA3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A9D4773"/>
    <w:multiLevelType w:val="hybridMultilevel"/>
    <w:tmpl w:val="7DF6E396"/>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C2B0D39"/>
    <w:multiLevelType w:val="hybridMultilevel"/>
    <w:tmpl w:val="A0BCF7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C41551C"/>
    <w:multiLevelType w:val="hybridMultilevel"/>
    <w:tmpl w:val="B428FA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CB36D26"/>
    <w:multiLevelType w:val="hybridMultilevel"/>
    <w:tmpl w:val="0D4C84B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0CB94F8A"/>
    <w:multiLevelType w:val="hybridMultilevel"/>
    <w:tmpl w:val="6FACBBA2"/>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nsid w:val="0DDA053D"/>
    <w:multiLevelType w:val="hybridMultilevel"/>
    <w:tmpl w:val="449C8DA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0ED82635"/>
    <w:multiLevelType w:val="hybridMultilevel"/>
    <w:tmpl w:val="75B620E4"/>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0">
    <w:nsid w:val="10467DDB"/>
    <w:multiLevelType w:val="hybridMultilevel"/>
    <w:tmpl w:val="CE647D74"/>
    <w:lvl w:ilvl="0" w:tplc="0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43C765B"/>
    <w:multiLevelType w:val="hybridMultilevel"/>
    <w:tmpl w:val="EB746A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53C51DD"/>
    <w:multiLevelType w:val="hybridMultilevel"/>
    <w:tmpl w:val="75F83B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A0C0469"/>
    <w:multiLevelType w:val="hybridMultilevel"/>
    <w:tmpl w:val="C7CA12D4"/>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D16791A"/>
    <w:multiLevelType w:val="hybridMultilevel"/>
    <w:tmpl w:val="660418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1F3D2BE7"/>
    <w:multiLevelType w:val="hybridMultilevel"/>
    <w:tmpl w:val="F1CA9BB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14E5F75"/>
    <w:multiLevelType w:val="hybridMultilevel"/>
    <w:tmpl w:val="C09E16A4"/>
    <w:lvl w:ilvl="0" w:tplc="04090001">
      <w:start w:val="1"/>
      <w:numFmt w:val="bullet"/>
      <w:lvlText w:val=""/>
      <w:lvlJc w:val="left"/>
      <w:pPr>
        <w:tabs>
          <w:tab w:val="num" w:pos="1440"/>
        </w:tabs>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nsid w:val="237751FE"/>
    <w:multiLevelType w:val="hybridMultilevel"/>
    <w:tmpl w:val="F588FE1E"/>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nsid w:val="23BF0EE6"/>
    <w:multiLevelType w:val="hybridMultilevel"/>
    <w:tmpl w:val="851060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2474243E"/>
    <w:multiLevelType w:val="hybridMultilevel"/>
    <w:tmpl w:val="3B405444"/>
    <w:lvl w:ilvl="0" w:tplc="14090007">
      <w:start w:val="1"/>
      <w:numFmt w:val="bullet"/>
      <w:lvlText w:val=""/>
      <w:lvlPicBulletId w:val="0"/>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nsid w:val="27011433"/>
    <w:multiLevelType w:val="multilevel"/>
    <w:tmpl w:val="87AE7DD8"/>
    <w:lvl w:ilvl="0">
      <w:start w:val="1"/>
      <w:numFmt w:val="lowerLetter"/>
      <w:lvlText w:val="%1)"/>
      <w:lvlJc w:val="left"/>
      <w:pPr>
        <w:tabs>
          <w:tab w:val="num" w:pos="360"/>
        </w:tabs>
        <w:ind w:left="360" w:hanging="360"/>
      </w:pPr>
    </w:lvl>
    <w:lvl w:ilvl="1">
      <w:start w:val="1"/>
      <w:numFmt w:val="lowerLetter"/>
      <w:lvlText w:val="%2)"/>
      <w:lvlJc w:val="left"/>
      <w:pPr>
        <w:tabs>
          <w:tab w:val="num" w:pos="964"/>
        </w:tabs>
        <w:ind w:left="964" w:hanging="604"/>
      </w:pPr>
    </w:lvl>
    <w:lvl w:ilvl="2">
      <w:start w:val="1"/>
      <w:numFmt w:val="lowerRoman"/>
      <w:lvlText w:val="%3)"/>
      <w:lvlJc w:val="left"/>
      <w:pPr>
        <w:tabs>
          <w:tab w:val="num" w:pos="1440"/>
        </w:tabs>
        <w:ind w:left="1080" w:hanging="360"/>
      </w:pPr>
    </w:lvl>
    <w:lvl w:ilvl="3">
      <w:start w:val="1"/>
      <w:numFmt w:val="decimal"/>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A217B49"/>
    <w:multiLevelType w:val="hybridMultilevel"/>
    <w:tmpl w:val="FC1C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9963E4"/>
    <w:multiLevelType w:val="hybridMultilevel"/>
    <w:tmpl w:val="126896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2F7C51AE"/>
    <w:multiLevelType w:val="hybridMultilevel"/>
    <w:tmpl w:val="F2B81AAC"/>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3C8E671A"/>
    <w:multiLevelType w:val="hybridMultilevel"/>
    <w:tmpl w:val="BC5CC4A0"/>
    <w:lvl w:ilvl="0" w:tplc="AA46C3B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3D4E23BB"/>
    <w:multiLevelType w:val="hybridMultilevel"/>
    <w:tmpl w:val="EBC0B74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nsid w:val="3DC269A1"/>
    <w:multiLevelType w:val="hybridMultilevel"/>
    <w:tmpl w:val="25DCCD52"/>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3F557414"/>
    <w:multiLevelType w:val="hybridMultilevel"/>
    <w:tmpl w:val="034002E4"/>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8">
    <w:nsid w:val="3FA01F1F"/>
    <w:multiLevelType w:val="hybridMultilevel"/>
    <w:tmpl w:val="768C3ACC"/>
    <w:lvl w:ilvl="0" w:tplc="04090001">
      <w:start w:val="1"/>
      <w:numFmt w:val="bullet"/>
      <w:lvlText w:val=""/>
      <w:lvlJc w:val="left"/>
      <w:pPr>
        <w:tabs>
          <w:tab w:val="num" w:pos="1440"/>
        </w:tabs>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9">
    <w:nsid w:val="403628F4"/>
    <w:multiLevelType w:val="hybridMultilevel"/>
    <w:tmpl w:val="89587CEA"/>
    <w:lvl w:ilvl="0" w:tplc="14090007">
      <w:start w:val="1"/>
      <w:numFmt w:val="bullet"/>
      <w:lvlText w:val=""/>
      <w:lvlPicBulletId w:val="0"/>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0">
    <w:nsid w:val="423949B4"/>
    <w:multiLevelType w:val="hybridMultilevel"/>
    <w:tmpl w:val="88BCF6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46235DFD"/>
    <w:multiLevelType w:val="hybridMultilevel"/>
    <w:tmpl w:val="E926E8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48536002"/>
    <w:multiLevelType w:val="hybridMultilevel"/>
    <w:tmpl w:val="7BEEFC8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48F368FB"/>
    <w:multiLevelType w:val="hybridMultilevel"/>
    <w:tmpl w:val="FEFE25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4B2D40B1"/>
    <w:multiLevelType w:val="hybridMultilevel"/>
    <w:tmpl w:val="16D07F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4B46752C"/>
    <w:multiLevelType w:val="hybridMultilevel"/>
    <w:tmpl w:val="C9B017D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4C406C81"/>
    <w:multiLevelType w:val="hybridMultilevel"/>
    <w:tmpl w:val="A21472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4C441BAE"/>
    <w:multiLevelType w:val="hybridMultilevel"/>
    <w:tmpl w:val="9EC215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4D9C2284"/>
    <w:multiLevelType w:val="hybridMultilevel"/>
    <w:tmpl w:val="B0B82F02"/>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51CD6539"/>
    <w:multiLevelType w:val="hybridMultilevel"/>
    <w:tmpl w:val="DB805FF4"/>
    <w:lvl w:ilvl="0" w:tplc="14090015">
      <w:start w:val="1"/>
      <w:numFmt w:val="upperLetter"/>
      <w:lvlText w:val="%1."/>
      <w:lvlJc w:val="left"/>
      <w:pPr>
        <w:ind w:left="720" w:hanging="360"/>
      </w:pPr>
    </w:lvl>
    <w:lvl w:ilvl="1" w:tplc="9E6E650E">
      <w:start w:val="1"/>
      <w:numFmt w:val="lowerLetter"/>
      <w:lvlText w:val="%2."/>
      <w:lvlJc w:val="left"/>
      <w:pPr>
        <w:ind w:left="1440" w:hanging="360"/>
      </w:pPr>
      <w:rPr>
        <w:b w: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nsid w:val="57CF588D"/>
    <w:multiLevelType w:val="hybridMultilevel"/>
    <w:tmpl w:val="C0262A6C"/>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57DB4651"/>
    <w:multiLevelType w:val="hybridMultilevel"/>
    <w:tmpl w:val="93F817EA"/>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2">
    <w:nsid w:val="5E5367CC"/>
    <w:multiLevelType w:val="hybridMultilevel"/>
    <w:tmpl w:val="81866348"/>
    <w:lvl w:ilvl="0" w:tplc="04090001">
      <w:start w:val="1"/>
      <w:numFmt w:val="bullet"/>
      <w:lvlText w:val=""/>
      <w:lvlJc w:val="left"/>
      <w:pPr>
        <w:tabs>
          <w:tab w:val="num" w:pos="1440"/>
        </w:tabs>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3">
    <w:nsid w:val="5F742EB9"/>
    <w:multiLevelType w:val="hybridMultilevel"/>
    <w:tmpl w:val="C8086CE2"/>
    <w:lvl w:ilvl="0" w:tplc="14090007">
      <w:start w:val="1"/>
      <w:numFmt w:val="bullet"/>
      <w:lvlText w:val=""/>
      <w:lvlPicBulletId w:val="0"/>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4">
    <w:nsid w:val="63725890"/>
    <w:multiLevelType w:val="hybridMultilevel"/>
    <w:tmpl w:val="904AFB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67336C8E"/>
    <w:multiLevelType w:val="hybridMultilevel"/>
    <w:tmpl w:val="7ED6678C"/>
    <w:lvl w:ilvl="0" w:tplc="04090001">
      <w:start w:val="1"/>
      <w:numFmt w:val="bullet"/>
      <w:lvlText w:val=""/>
      <w:lvlJc w:val="left"/>
      <w:pPr>
        <w:tabs>
          <w:tab w:val="num" w:pos="1440"/>
        </w:tabs>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6">
    <w:nsid w:val="6B003382"/>
    <w:multiLevelType w:val="singleLevel"/>
    <w:tmpl w:val="0C09000F"/>
    <w:lvl w:ilvl="0">
      <w:start w:val="1"/>
      <w:numFmt w:val="decimal"/>
      <w:lvlText w:val="%1."/>
      <w:lvlJc w:val="left"/>
      <w:pPr>
        <w:tabs>
          <w:tab w:val="num" w:pos="360"/>
        </w:tabs>
        <w:ind w:left="360" w:hanging="360"/>
      </w:pPr>
    </w:lvl>
  </w:abstractNum>
  <w:abstractNum w:abstractNumId="47">
    <w:nsid w:val="6DF05CF1"/>
    <w:multiLevelType w:val="hybridMultilevel"/>
    <w:tmpl w:val="A8FEA6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nsid w:val="6E7E2F8C"/>
    <w:multiLevelType w:val="hybridMultilevel"/>
    <w:tmpl w:val="7160C89E"/>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9">
    <w:nsid w:val="70596863"/>
    <w:multiLevelType w:val="hybridMultilevel"/>
    <w:tmpl w:val="EEFA7A08"/>
    <w:lvl w:ilvl="0" w:tplc="14090007">
      <w:start w:val="1"/>
      <w:numFmt w:val="bullet"/>
      <w:lvlText w:val=""/>
      <w:lvlPicBulletId w:val="0"/>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0">
    <w:nsid w:val="75B032CF"/>
    <w:multiLevelType w:val="hybridMultilevel"/>
    <w:tmpl w:val="1E920E68"/>
    <w:lvl w:ilvl="0" w:tplc="103E80F6">
      <w:start w:val="6"/>
      <w:numFmt w:val="bullet"/>
      <w:lvlText w:val="-"/>
      <w:lvlJc w:val="left"/>
      <w:pPr>
        <w:tabs>
          <w:tab w:val="num" w:pos="720"/>
        </w:tabs>
        <w:ind w:left="720" w:hanging="36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75CC6224"/>
    <w:multiLevelType w:val="hybridMultilevel"/>
    <w:tmpl w:val="3CC001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nsid w:val="760E3F55"/>
    <w:multiLevelType w:val="multilevel"/>
    <w:tmpl w:val="84D0C826"/>
    <w:lvl w:ilvl="0">
      <w:start w:val="1"/>
      <w:numFmt w:val="lowerLetter"/>
      <w:lvlText w:val="%1)"/>
      <w:lvlJc w:val="left"/>
      <w:pPr>
        <w:tabs>
          <w:tab w:val="num" w:pos="360"/>
        </w:tabs>
        <w:ind w:left="360" w:hanging="360"/>
      </w:pPr>
    </w:lvl>
    <w:lvl w:ilvl="1">
      <w:start w:val="1"/>
      <w:numFmt w:val="lowerLetter"/>
      <w:lvlText w:val="%2)"/>
      <w:lvlJc w:val="left"/>
      <w:pPr>
        <w:tabs>
          <w:tab w:val="num" w:pos="964"/>
        </w:tabs>
        <w:ind w:left="964" w:hanging="604"/>
      </w:pPr>
    </w:lvl>
    <w:lvl w:ilvl="2">
      <w:start w:val="1"/>
      <w:numFmt w:val="lowerRoman"/>
      <w:lvlText w:val="%3)"/>
      <w:lvlJc w:val="left"/>
      <w:pPr>
        <w:tabs>
          <w:tab w:val="num" w:pos="1440"/>
        </w:tabs>
        <w:ind w:left="1080" w:hanging="360"/>
      </w:pPr>
    </w:lvl>
    <w:lvl w:ilvl="3">
      <w:start w:val="1"/>
      <w:numFmt w:val="decimal"/>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nsid w:val="7E8C09F1"/>
    <w:multiLevelType w:val="hybridMultilevel"/>
    <w:tmpl w:val="25DE3A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nsid w:val="7F09498A"/>
    <w:multiLevelType w:val="hybridMultilevel"/>
    <w:tmpl w:val="060417B2"/>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32"/>
  </w:num>
  <w:num w:numId="2">
    <w:abstractNumId w:val="41"/>
  </w:num>
  <w:num w:numId="3">
    <w:abstractNumId w:val="17"/>
  </w:num>
  <w:num w:numId="4">
    <w:abstractNumId w:val="48"/>
  </w:num>
  <w:num w:numId="5">
    <w:abstractNumId w:val="0"/>
  </w:num>
  <w:num w:numId="6">
    <w:abstractNumId w:val="7"/>
  </w:num>
  <w:num w:numId="7">
    <w:abstractNumId w:val="54"/>
  </w:num>
  <w:num w:numId="8">
    <w:abstractNumId w:val="24"/>
  </w:num>
  <w:num w:numId="9">
    <w:abstractNumId w:val="34"/>
  </w:num>
  <w:num w:numId="10">
    <w:abstractNumId w:val="33"/>
  </w:num>
  <w:num w:numId="11">
    <w:abstractNumId w:val="4"/>
  </w:num>
  <w:num w:numId="12">
    <w:abstractNumId w:val="1"/>
  </w:num>
  <w:num w:numId="13">
    <w:abstractNumId w:val="12"/>
  </w:num>
  <w:num w:numId="14">
    <w:abstractNumId w:val="16"/>
  </w:num>
  <w:num w:numId="15">
    <w:abstractNumId w:val="28"/>
  </w:num>
  <w:num w:numId="16">
    <w:abstractNumId w:val="22"/>
  </w:num>
  <w:num w:numId="17">
    <w:abstractNumId w:val="44"/>
  </w:num>
  <w:num w:numId="18">
    <w:abstractNumId w:val="42"/>
  </w:num>
  <w:num w:numId="19">
    <w:abstractNumId w:val="45"/>
  </w:num>
  <w:num w:numId="20">
    <w:abstractNumId w:val="39"/>
  </w:num>
  <w:num w:numId="21">
    <w:abstractNumId w:val="5"/>
  </w:num>
  <w:num w:numId="22">
    <w:abstractNumId w:val="23"/>
  </w:num>
  <w:num w:numId="23">
    <w:abstractNumId w:val="53"/>
  </w:num>
  <w:num w:numId="24">
    <w:abstractNumId w:val="37"/>
  </w:num>
  <w:num w:numId="25">
    <w:abstractNumId w:val="11"/>
  </w:num>
  <w:num w:numId="26">
    <w:abstractNumId w:val="51"/>
  </w:num>
  <w:num w:numId="27">
    <w:abstractNumId w:val="31"/>
  </w:num>
  <w:num w:numId="28">
    <w:abstractNumId w:val="35"/>
  </w:num>
  <w:num w:numId="29">
    <w:abstractNumId w:val="2"/>
  </w:num>
  <w:num w:numId="30">
    <w:abstractNumId w:val="47"/>
  </w:num>
  <w:num w:numId="31">
    <w:abstractNumId w:val="18"/>
  </w:num>
  <w:num w:numId="32">
    <w:abstractNumId w:val="15"/>
  </w:num>
  <w:num w:numId="33">
    <w:abstractNumId w:val="46"/>
  </w:num>
  <w:num w:numId="34">
    <w:abstractNumId w:val="52"/>
  </w:num>
  <w:num w:numId="35">
    <w:abstractNumId w:val="50"/>
  </w:num>
  <w:num w:numId="36">
    <w:abstractNumId w:val="20"/>
  </w:num>
  <w:num w:numId="37">
    <w:abstractNumId w:val="40"/>
  </w:num>
  <w:num w:numId="38">
    <w:abstractNumId w:val="6"/>
  </w:num>
  <w:num w:numId="39">
    <w:abstractNumId w:val="38"/>
  </w:num>
  <w:num w:numId="40">
    <w:abstractNumId w:val="8"/>
  </w:num>
  <w:num w:numId="41">
    <w:abstractNumId w:val="26"/>
  </w:num>
  <w:num w:numId="42">
    <w:abstractNumId w:val="13"/>
  </w:num>
  <w:num w:numId="43">
    <w:abstractNumId w:val="25"/>
  </w:num>
  <w:num w:numId="44">
    <w:abstractNumId w:val="14"/>
  </w:num>
  <w:num w:numId="45">
    <w:abstractNumId w:val="43"/>
  </w:num>
  <w:num w:numId="46">
    <w:abstractNumId w:val="27"/>
  </w:num>
  <w:num w:numId="47">
    <w:abstractNumId w:val="10"/>
  </w:num>
  <w:num w:numId="48">
    <w:abstractNumId w:val="9"/>
  </w:num>
  <w:num w:numId="49">
    <w:abstractNumId w:val="30"/>
  </w:num>
  <w:num w:numId="50">
    <w:abstractNumId w:val="49"/>
  </w:num>
  <w:num w:numId="51">
    <w:abstractNumId w:val="19"/>
  </w:num>
  <w:num w:numId="52">
    <w:abstractNumId w:val="29"/>
  </w:num>
  <w:num w:numId="53">
    <w:abstractNumId w:val="36"/>
  </w:num>
  <w:num w:numId="54">
    <w:abstractNumId w:val="3"/>
  </w:num>
  <w:num w:numId="55">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19F"/>
    <w:rsid w:val="000302E6"/>
    <w:rsid w:val="00042548"/>
    <w:rsid w:val="00053FAE"/>
    <w:rsid w:val="00075205"/>
    <w:rsid w:val="000802D1"/>
    <w:rsid w:val="00083D73"/>
    <w:rsid w:val="00085083"/>
    <w:rsid w:val="000913F4"/>
    <w:rsid w:val="00097EBF"/>
    <w:rsid w:val="000A27D1"/>
    <w:rsid w:val="000A5816"/>
    <w:rsid w:val="000A5F56"/>
    <w:rsid w:val="000F01E2"/>
    <w:rsid w:val="001159B4"/>
    <w:rsid w:val="00163C79"/>
    <w:rsid w:val="00187BA9"/>
    <w:rsid w:val="001A20A7"/>
    <w:rsid w:val="001B059E"/>
    <w:rsid w:val="001B390A"/>
    <w:rsid w:val="001B7832"/>
    <w:rsid w:val="001C697F"/>
    <w:rsid w:val="001C7043"/>
    <w:rsid w:val="001E677B"/>
    <w:rsid w:val="001F13E4"/>
    <w:rsid w:val="002021A9"/>
    <w:rsid w:val="00212CE5"/>
    <w:rsid w:val="00225122"/>
    <w:rsid w:val="00225E7A"/>
    <w:rsid w:val="00251914"/>
    <w:rsid w:val="00253B84"/>
    <w:rsid w:val="00261B6C"/>
    <w:rsid w:val="002822FE"/>
    <w:rsid w:val="002A6B39"/>
    <w:rsid w:val="002A7ADA"/>
    <w:rsid w:val="002E42A8"/>
    <w:rsid w:val="002E6EB8"/>
    <w:rsid w:val="002F06DE"/>
    <w:rsid w:val="002F081E"/>
    <w:rsid w:val="00320401"/>
    <w:rsid w:val="003458B7"/>
    <w:rsid w:val="00373505"/>
    <w:rsid w:val="00376C60"/>
    <w:rsid w:val="00376F87"/>
    <w:rsid w:val="0039644F"/>
    <w:rsid w:val="0040093B"/>
    <w:rsid w:val="00403DC1"/>
    <w:rsid w:val="0040419F"/>
    <w:rsid w:val="00433430"/>
    <w:rsid w:val="004370B8"/>
    <w:rsid w:val="00440E3E"/>
    <w:rsid w:val="0044217D"/>
    <w:rsid w:val="00451942"/>
    <w:rsid w:val="004829D7"/>
    <w:rsid w:val="0049159E"/>
    <w:rsid w:val="00496B63"/>
    <w:rsid w:val="004975DE"/>
    <w:rsid w:val="004B2335"/>
    <w:rsid w:val="004B5A93"/>
    <w:rsid w:val="004F235C"/>
    <w:rsid w:val="004F3402"/>
    <w:rsid w:val="00530EE6"/>
    <w:rsid w:val="00546562"/>
    <w:rsid w:val="00547203"/>
    <w:rsid w:val="005A55C7"/>
    <w:rsid w:val="005E24C4"/>
    <w:rsid w:val="005F3EC1"/>
    <w:rsid w:val="006028A5"/>
    <w:rsid w:val="00605F4C"/>
    <w:rsid w:val="00652F63"/>
    <w:rsid w:val="0067727A"/>
    <w:rsid w:val="006B2F76"/>
    <w:rsid w:val="006D01CD"/>
    <w:rsid w:val="006E0B9D"/>
    <w:rsid w:val="006E5DA8"/>
    <w:rsid w:val="00700222"/>
    <w:rsid w:val="0073368D"/>
    <w:rsid w:val="00737E6F"/>
    <w:rsid w:val="00773006"/>
    <w:rsid w:val="00784FED"/>
    <w:rsid w:val="00791B4B"/>
    <w:rsid w:val="007A5BD9"/>
    <w:rsid w:val="007B6FC6"/>
    <w:rsid w:val="007E3FCC"/>
    <w:rsid w:val="00806D51"/>
    <w:rsid w:val="008167DE"/>
    <w:rsid w:val="00834F34"/>
    <w:rsid w:val="00842D02"/>
    <w:rsid w:val="008A22B0"/>
    <w:rsid w:val="008C22B0"/>
    <w:rsid w:val="008D0CCA"/>
    <w:rsid w:val="008F37A2"/>
    <w:rsid w:val="009105D3"/>
    <w:rsid w:val="00930D83"/>
    <w:rsid w:val="00933142"/>
    <w:rsid w:val="00933C48"/>
    <w:rsid w:val="009746B7"/>
    <w:rsid w:val="009746B8"/>
    <w:rsid w:val="00976DB3"/>
    <w:rsid w:val="00992F4F"/>
    <w:rsid w:val="009D6BCE"/>
    <w:rsid w:val="009E6810"/>
    <w:rsid w:val="009F32A7"/>
    <w:rsid w:val="00A01607"/>
    <w:rsid w:val="00A14066"/>
    <w:rsid w:val="00A46369"/>
    <w:rsid w:val="00A71045"/>
    <w:rsid w:val="00A75294"/>
    <w:rsid w:val="00A851A4"/>
    <w:rsid w:val="00A94386"/>
    <w:rsid w:val="00AA4F6F"/>
    <w:rsid w:val="00AB3715"/>
    <w:rsid w:val="00AE20F2"/>
    <w:rsid w:val="00B0426E"/>
    <w:rsid w:val="00B36A89"/>
    <w:rsid w:val="00B421DD"/>
    <w:rsid w:val="00B47CEB"/>
    <w:rsid w:val="00B52E23"/>
    <w:rsid w:val="00B6202E"/>
    <w:rsid w:val="00B7350B"/>
    <w:rsid w:val="00B74C7E"/>
    <w:rsid w:val="00B91CDB"/>
    <w:rsid w:val="00BB447C"/>
    <w:rsid w:val="00C05271"/>
    <w:rsid w:val="00C307AA"/>
    <w:rsid w:val="00C31A01"/>
    <w:rsid w:val="00C36755"/>
    <w:rsid w:val="00C51158"/>
    <w:rsid w:val="00C656A5"/>
    <w:rsid w:val="00C778AD"/>
    <w:rsid w:val="00CB442E"/>
    <w:rsid w:val="00CE53B2"/>
    <w:rsid w:val="00D04429"/>
    <w:rsid w:val="00D226B9"/>
    <w:rsid w:val="00D313DB"/>
    <w:rsid w:val="00D35BA6"/>
    <w:rsid w:val="00D4199F"/>
    <w:rsid w:val="00D47F91"/>
    <w:rsid w:val="00D5238B"/>
    <w:rsid w:val="00D8500A"/>
    <w:rsid w:val="00DA3763"/>
    <w:rsid w:val="00DB6ECF"/>
    <w:rsid w:val="00E1067C"/>
    <w:rsid w:val="00E4571A"/>
    <w:rsid w:val="00E51569"/>
    <w:rsid w:val="00E6450F"/>
    <w:rsid w:val="00E74A1C"/>
    <w:rsid w:val="00E76A6C"/>
    <w:rsid w:val="00EA1712"/>
    <w:rsid w:val="00EA1FAC"/>
    <w:rsid w:val="00EB1CDC"/>
    <w:rsid w:val="00EC1CAF"/>
    <w:rsid w:val="00EE31F5"/>
    <w:rsid w:val="00EE514D"/>
    <w:rsid w:val="00F1502F"/>
    <w:rsid w:val="00F23500"/>
    <w:rsid w:val="00F34721"/>
    <w:rsid w:val="00F578C4"/>
    <w:rsid w:val="00F7712D"/>
    <w:rsid w:val="00F90B5A"/>
    <w:rsid w:val="00FA71F4"/>
    <w:rsid w:val="00FB033D"/>
    <w:rsid w:val="00FB761E"/>
    <w:rsid w:val="00FB7EB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19F"/>
    <w:rPr>
      <w:rFonts w:ascii="Tahoma" w:hAnsi="Tahoma" w:cs="Tahoma"/>
      <w:sz w:val="16"/>
      <w:szCs w:val="16"/>
    </w:rPr>
  </w:style>
  <w:style w:type="character" w:customStyle="1" w:styleId="BalloonTextChar">
    <w:name w:val="Balloon Text Char"/>
    <w:basedOn w:val="DefaultParagraphFont"/>
    <w:link w:val="BalloonText"/>
    <w:uiPriority w:val="99"/>
    <w:semiHidden/>
    <w:rsid w:val="0040419F"/>
    <w:rPr>
      <w:rFonts w:ascii="Tahoma" w:hAnsi="Tahoma" w:cs="Tahoma"/>
      <w:sz w:val="16"/>
      <w:szCs w:val="16"/>
    </w:rPr>
  </w:style>
  <w:style w:type="paragraph" w:styleId="ListParagraph">
    <w:name w:val="List Paragraph"/>
    <w:basedOn w:val="Normal"/>
    <w:uiPriority w:val="34"/>
    <w:qFormat/>
    <w:rsid w:val="00075205"/>
    <w:pPr>
      <w:ind w:left="720"/>
      <w:contextualSpacing/>
    </w:pPr>
    <w:rPr>
      <w:rFonts w:ascii="Times New Roman" w:eastAsia="Times New Roman" w:hAnsi="Times New Roman" w:cs="Times New Roman"/>
      <w:sz w:val="24"/>
      <w:szCs w:val="24"/>
    </w:rPr>
  </w:style>
  <w:style w:type="paragraph" w:customStyle="1" w:styleId="Default">
    <w:name w:val="Default"/>
    <w:rsid w:val="00075205"/>
    <w:pPr>
      <w:autoSpaceDE w:val="0"/>
      <w:autoSpaceDN w:val="0"/>
      <w:adjustRightInd w:val="0"/>
    </w:pPr>
    <w:rPr>
      <w:rFonts w:ascii="Calibri" w:hAnsi="Calibri" w:cs="Calibri"/>
      <w:color w:val="000000"/>
      <w:sz w:val="24"/>
      <w:szCs w:val="24"/>
    </w:rPr>
  </w:style>
  <w:style w:type="table" w:styleId="LightList">
    <w:name w:val="Light List"/>
    <w:basedOn w:val="TableNormal"/>
    <w:uiPriority w:val="61"/>
    <w:rsid w:val="000752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075205"/>
    <w:pPr>
      <w:tabs>
        <w:tab w:val="center" w:pos="4513"/>
        <w:tab w:val="right" w:pos="9026"/>
      </w:tabs>
    </w:pPr>
  </w:style>
  <w:style w:type="character" w:customStyle="1" w:styleId="HeaderChar">
    <w:name w:val="Header Char"/>
    <w:basedOn w:val="DefaultParagraphFont"/>
    <w:link w:val="Header"/>
    <w:uiPriority w:val="99"/>
    <w:rsid w:val="00075205"/>
  </w:style>
  <w:style w:type="paragraph" w:styleId="Footer">
    <w:name w:val="footer"/>
    <w:basedOn w:val="Normal"/>
    <w:link w:val="FooterChar"/>
    <w:uiPriority w:val="99"/>
    <w:unhideWhenUsed/>
    <w:rsid w:val="00075205"/>
    <w:pPr>
      <w:tabs>
        <w:tab w:val="center" w:pos="4513"/>
        <w:tab w:val="right" w:pos="9026"/>
      </w:tabs>
    </w:pPr>
  </w:style>
  <w:style w:type="character" w:customStyle="1" w:styleId="FooterChar">
    <w:name w:val="Footer Char"/>
    <w:basedOn w:val="DefaultParagraphFont"/>
    <w:link w:val="Footer"/>
    <w:uiPriority w:val="99"/>
    <w:rsid w:val="00075205"/>
  </w:style>
  <w:style w:type="table" w:styleId="TableGrid">
    <w:name w:val="Table Grid"/>
    <w:basedOn w:val="TableNormal"/>
    <w:uiPriority w:val="59"/>
    <w:rsid w:val="001C7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1C7043"/>
    <w:rPr>
      <w:rFonts w:ascii="Comic Sans MS" w:eastAsia="Times New Roman" w:hAnsi="Comic Sans MS" w:cs="Times New Roman"/>
      <w:sz w:val="20"/>
      <w:szCs w:val="20"/>
      <w:lang w:eastAsia="en-NZ"/>
    </w:rPr>
  </w:style>
  <w:style w:type="paragraph" w:customStyle="1" w:styleId="WfxFaxNum">
    <w:name w:val="WfxFaxNum"/>
    <w:basedOn w:val="Normal"/>
    <w:rsid w:val="001C7043"/>
    <w:rPr>
      <w:rFonts w:ascii="Comic Sans MS" w:eastAsia="Times New Roman" w:hAnsi="Comic Sans MS" w:cs="Times New Roman"/>
      <w:sz w:val="24"/>
      <w:szCs w:val="20"/>
      <w:lang w:eastAsia="en-NZ"/>
    </w:rPr>
  </w:style>
  <w:style w:type="paragraph" w:styleId="PlainText">
    <w:name w:val="Plain Text"/>
    <w:basedOn w:val="Normal"/>
    <w:link w:val="PlainTextChar"/>
    <w:uiPriority w:val="99"/>
    <w:semiHidden/>
    <w:unhideWhenUsed/>
    <w:rsid w:val="009746B7"/>
    <w:rPr>
      <w:rFonts w:ascii="Calibri" w:hAnsi="Calibri"/>
      <w:szCs w:val="21"/>
    </w:rPr>
  </w:style>
  <w:style w:type="character" w:customStyle="1" w:styleId="PlainTextChar">
    <w:name w:val="Plain Text Char"/>
    <w:basedOn w:val="DefaultParagraphFont"/>
    <w:link w:val="PlainText"/>
    <w:uiPriority w:val="99"/>
    <w:semiHidden/>
    <w:rsid w:val="009746B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19F"/>
    <w:rPr>
      <w:rFonts w:ascii="Tahoma" w:hAnsi="Tahoma" w:cs="Tahoma"/>
      <w:sz w:val="16"/>
      <w:szCs w:val="16"/>
    </w:rPr>
  </w:style>
  <w:style w:type="character" w:customStyle="1" w:styleId="BalloonTextChar">
    <w:name w:val="Balloon Text Char"/>
    <w:basedOn w:val="DefaultParagraphFont"/>
    <w:link w:val="BalloonText"/>
    <w:uiPriority w:val="99"/>
    <w:semiHidden/>
    <w:rsid w:val="0040419F"/>
    <w:rPr>
      <w:rFonts w:ascii="Tahoma" w:hAnsi="Tahoma" w:cs="Tahoma"/>
      <w:sz w:val="16"/>
      <w:szCs w:val="16"/>
    </w:rPr>
  </w:style>
  <w:style w:type="paragraph" w:styleId="ListParagraph">
    <w:name w:val="List Paragraph"/>
    <w:basedOn w:val="Normal"/>
    <w:uiPriority w:val="34"/>
    <w:qFormat/>
    <w:rsid w:val="00075205"/>
    <w:pPr>
      <w:ind w:left="720"/>
      <w:contextualSpacing/>
    </w:pPr>
    <w:rPr>
      <w:rFonts w:ascii="Times New Roman" w:eastAsia="Times New Roman" w:hAnsi="Times New Roman" w:cs="Times New Roman"/>
      <w:sz w:val="24"/>
      <w:szCs w:val="24"/>
    </w:rPr>
  </w:style>
  <w:style w:type="paragraph" w:customStyle="1" w:styleId="Default">
    <w:name w:val="Default"/>
    <w:rsid w:val="00075205"/>
    <w:pPr>
      <w:autoSpaceDE w:val="0"/>
      <w:autoSpaceDN w:val="0"/>
      <w:adjustRightInd w:val="0"/>
    </w:pPr>
    <w:rPr>
      <w:rFonts w:ascii="Calibri" w:hAnsi="Calibri" w:cs="Calibri"/>
      <w:color w:val="000000"/>
      <w:sz w:val="24"/>
      <w:szCs w:val="24"/>
    </w:rPr>
  </w:style>
  <w:style w:type="table" w:styleId="LightList">
    <w:name w:val="Light List"/>
    <w:basedOn w:val="TableNormal"/>
    <w:uiPriority w:val="61"/>
    <w:rsid w:val="000752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075205"/>
    <w:pPr>
      <w:tabs>
        <w:tab w:val="center" w:pos="4513"/>
        <w:tab w:val="right" w:pos="9026"/>
      </w:tabs>
    </w:pPr>
  </w:style>
  <w:style w:type="character" w:customStyle="1" w:styleId="HeaderChar">
    <w:name w:val="Header Char"/>
    <w:basedOn w:val="DefaultParagraphFont"/>
    <w:link w:val="Header"/>
    <w:uiPriority w:val="99"/>
    <w:rsid w:val="00075205"/>
  </w:style>
  <w:style w:type="paragraph" w:styleId="Footer">
    <w:name w:val="footer"/>
    <w:basedOn w:val="Normal"/>
    <w:link w:val="FooterChar"/>
    <w:uiPriority w:val="99"/>
    <w:unhideWhenUsed/>
    <w:rsid w:val="00075205"/>
    <w:pPr>
      <w:tabs>
        <w:tab w:val="center" w:pos="4513"/>
        <w:tab w:val="right" w:pos="9026"/>
      </w:tabs>
    </w:pPr>
  </w:style>
  <w:style w:type="character" w:customStyle="1" w:styleId="FooterChar">
    <w:name w:val="Footer Char"/>
    <w:basedOn w:val="DefaultParagraphFont"/>
    <w:link w:val="Footer"/>
    <w:uiPriority w:val="99"/>
    <w:rsid w:val="00075205"/>
  </w:style>
  <w:style w:type="table" w:styleId="TableGrid">
    <w:name w:val="Table Grid"/>
    <w:basedOn w:val="TableNormal"/>
    <w:uiPriority w:val="59"/>
    <w:rsid w:val="001C7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1C7043"/>
    <w:rPr>
      <w:rFonts w:ascii="Comic Sans MS" w:eastAsia="Times New Roman" w:hAnsi="Comic Sans MS" w:cs="Times New Roman"/>
      <w:sz w:val="20"/>
      <w:szCs w:val="20"/>
      <w:lang w:eastAsia="en-NZ"/>
    </w:rPr>
  </w:style>
  <w:style w:type="paragraph" w:customStyle="1" w:styleId="WfxFaxNum">
    <w:name w:val="WfxFaxNum"/>
    <w:basedOn w:val="Normal"/>
    <w:rsid w:val="001C7043"/>
    <w:rPr>
      <w:rFonts w:ascii="Comic Sans MS" w:eastAsia="Times New Roman" w:hAnsi="Comic Sans MS" w:cs="Times New Roman"/>
      <w:sz w:val="24"/>
      <w:szCs w:val="20"/>
      <w:lang w:eastAsia="en-NZ"/>
    </w:rPr>
  </w:style>
  <w:style w:type="paragraph" w:styleId="PlainText">
    <w:name w:val="Plain Text"/>
    <w:basedOn w:val="Normal"/>
    <w:link w:val="PlainTextChar"/>
    <w:uiPriority w:val="99"/>
    <w:semiHidden/>
    <w:unhideWhenUsed/>
    <w:rsid w:val="009746B7"/>
    <w:rPr>
      <w:rFonts w:ascii="Calibri" w:hAnsi="Calibri"/>
      <w:szCs w:val="21"/>
    </w:rPr>
  </w:style>
  <w:style w:type="character" w:customStyle="1" w:styleId="PlainTextChar">
    <w:name w:val="Plain Text Char"/>
    <w:basedOn w:val="DefaultParagraphFont"/>
    <w:link w:val="PlainText"/>
    <w:uiPriority w:val="99"/>
    <w:semiHidden/>
    <w:rsid w:val="009746B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18477">
      <w:bodyDiv w:val="1"/>
      <w:marLeft w:val="0"/>
      <w:marRight w:val="0"/>
      <w:marTop w:val="0"/>
      <w:marBottom w:val="0"/>
      <w:divBdr>
        <w:top w:val="none" w:sz="0" w:space="0" w:color="auto"/>
        <w:left w:val="none" w:sz="0" w:space="0" w:color="auto"/>
        <w:bottom w:val="none" w:sz="0" w:space="0" w:color="auto"/>
        <w:right w:val="none" w:sz="0" w:space="0" w:color="auto"/>
      </w:divBdr>
    </w:div>
    <w:div w:id="1086927646">
      <w:bodyDiv w:val="1"/>
      <w:marLeft w:val="0"/>
      <w:marRight w:val="0"/>
      <w:marTop w:val="0"/>
      <w:marBottom w:val="0"/>
      <w:divBdr>
        <w:top w:val="none" w:sz="0" w:space="0" w:color="auto"/>
        <w:left w:val="none" w:sz="0" w:space="0" w:color="auto"/>
        <w:bottom w:val="none" w:sz="0" w:space="0" w:color="auto"/>
        <w:right w:val="none" w:sz="0" w:space="0" w:color="auto"/>
      </w:divBdr>
    </w:div>
    <w:div w:id="1743016293">
      <w:bodyDiv w:val="1"/>
      <w:marLeft w:val="0"/>
      <w:marRight w:val="0"/>
      <w:marTop w:val="0"/>
      <w:marBottom w:val="0"/>
      <w:divBdr>
        <w:top w:val="none" w:sz="0" w:space="0" w:color="auto"/>
        <w:left w:val="none" w:sz="0" w:space="0" w:color="auto"/>
        <w:bottom w:val="none" w:sz="0" w:space="0" w:color="auto"/>
        <w:right w:val="none" w:sz="0" w:space="0" w:color="auto"/>
      </w:divBdr>
    </w:div>
    <w:div w:id="182492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5.jpeg"/><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3.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42D0C0-4365-45F2-846A-82F12E97027F}" type="doc">
      <dgm:prSet loTypeId="urn:microsoft.com/office/officeart/2005/8/layout/radial1" loCatId="cycle" qsTypeId="urn:microsoft.com/office/officeart/2005/8/quickstyle/3d3" qsCatId="3D" csTypeId="urn:microsoft.com/office/officeart/2005/8/colors/accent1_2" csCatId="accent1" phldr="1"/>
      <dgm:spPr/>
      <dgm:t>
        <a:bodyPr/>
        <a:lstStyle/>
        <a:p>
          <a:endParaRPr lang="en-NZ"/>
        </a:p>
      </dgm:t>
    </dgm:pt>
    <dgm:pt modelId="{14CABA4D-16D6-4E3D-A529-D4B57AD0C353}">
      <dgm:prSet phldrT="[Text]"/>
      <dgm:spPr>
        <a:solidFill>
          <a:srgbClr val="860000"/>
        </a:solidFill>
      </dgm:spPr>
      <dgm:t>
        <a:bodyPr/>
        <a:lstStyle/>
        <a:p>
          <a:r>
            <a:rPr lang="en-NZ"/>
            <a:t>Graduate Profile</a:t>
          </a:r>
        </a:p>
      </dgm:t>
    </dgm:pt>
    <dgm:pt modelId="{45AFA892-F71F-4DDA-874A-647ECE8A9F6D}" type="parTrans" cxnId="{BDE35350-97C3-401F-9714-C9D422D76BC8}">
      <dgm:prSet/>
      <dgm:spPr/>
      <dgm:t>
        <a:bodyPr/>
        <a:lstStyle/>
        <a:p>
          <a:endParaRPr lang="en-NZ"/>
        </a:p>
      </dgm:t>
    </dgm:pt>
    <dgm:pt modelId="{7903A115-150F-4527-A792-7B00BD033FB9}" type="sibTrans" cxnId="{BDE35350-97C3-401F-9714-C9D422D76BC8}">
      <dgm:prSet/>
      <dgm:spPr/>
      <dgm:t>
        <a:bodyPr/>
        <a:lstStyle/>
        <a:p>
          <a:endParaRPr lang="en-NZ"/>
        </a:p>
      </dgm:t>
    </dgm:pt>
    <dgm:pt modelId="{C4E60835-F87C-4C3E-B4B9-4DC8E3DCC6AD}">
      <dgm:prSet phldrT="[Text]"/>
      <dgm:spPr>
        <a:solidFill>
          <a:schemeClr val="accent2"/>
        </a:solidFill>
      </dgm:spPr>
      <dgm:t>
        <a:bodyPr/>
        <a:lstStyle/>
        <a:p>
          <a:r>
            <a:rPr lang="en-NZ"/>
            <a:t>Life-long learners</a:t>
          </a:r>
        </a:p>
      </dgm:t>
    </dgm:pt>
    <dgm:pt modelId="{6FC27A75-B615-4C63-934B-6B5AFCFE8BEF}" type="parTrans" cxnId="{B795FE16-BCF1-479F-9682-B65AA968BC5C}">
      <dgm:prSet/>
      <dgm:spPr/>
      <dgm:t>
        <a:bodyPr/>
        <a:lstStyle/>
        <a:p>
          <a:endParaRPr lang="en-NZ"/>
        </a:p>
      </dgm:t>
    </dgm:pt>
    <dgm:pt modelId="{45BCCBE3-97A7-4D1B-AF2E-E9DDC302DB05}" type="sibTrans" cxnId="{B795FE16-BCF1-479F-9682-B65AA968BC5C}">
      <dgm:prSet/>
      <dgm:spPr/>
      <dgm:t>
        <a:bodyPr/>
        <a:lstStyle/>
        <a:p>
          <a:endParaRPr lang="en-NZ"/>
        </a:p>
      </dgm:t>
    </dgm:pt>
    <dgm:pt modelId="{D3026F48-98D6-4570-88F1-E44106D6560E}">
      <dgm:prSet phldrT="[Text]"/>
      <dgm:spPr>
        <a:solidFill>
          <a:schemeClr val="accent2"/>
        </a:solidFill>
      </dgm:spPr>
      <dgm:t>
        <a:bodyPr/>
        <a:lstStyle/>
        <a:p>
          <a:r>
            <a:rPr lang="en-NZ"/>
            <a:t>Strong work ethic</a:t>
          </a:r>
        </a:p>
      </dgm:t>
    </dgm:pt>
    <dgm:pt modelId="{42E821F7-9F86-4166-A99E-F05413461A34}" type="parTrans" cxnId="{B3C3FEB4-E41C-404B-A20C-56DA5A5248F1}">
      <dgm:prSet/>
      <dgm:spPr/>
      <dgm:t>
        <a:bodyPr/>
        <a:lstStyle/>
        <a:p>
          <a:endParaRPr lang="en-NZ"/>
        </a:p>
      </dgm:t>
    </dgm:pt>
    <dgm:pt modelId="{7E8346B5-711B-4555-965A-1748F5A7D05E}" type="sibTrans" cxnId="{B3C3FEB4-E41C-404B-A20C-56DA5A5248F1}">
      <dgm:prSet/>
      <dgm:spPr/>
      <dgm:t>
        <a:bodyPr/>
        <a:lstStyle/>
        <a:p>
          <a:endParaRPr lang="en-NZ"/>
        </a:p>
      </dgm:t>
    </dgm:pt>
    <dgm:pt modelId="{8463E4E8-C8FC-4956-A254-9C5A173D4C60}">
      <dgm:prSet phldrT="[Text]"/>
      <dgm:spPr>
        <a:solidFill>
          <a:schemeClr val="accent2"/>
        </a:solidFill>
      </dgm:spPr>
      <dgm:t>
        <a:bodyPr/>
        <a:lstStyle/>
        <a:p>
          <a:r>
            <a:rPr lang="en-NZ"/>
            <a:t>Sound values base</a:t>
          </a:r>
        </a:p>
      </dgm:t>
    </dgm:pt>
    <dgm:pt modelId="{26FB723D-317E-45CB-9EC2-B2A20C28DFF2}" type="parTrans" cxnId="{EE6D2737-EF40-4F51-9BCD-C24AD99AD5EB}">
      <dgm:prSet/>
      <dgm:spPr/>
      <dgm:t>
        <a:bodyPr/>
        <a:lstStyle/>
        <a:p>
          <a:endParaRPr lang="en-NZ"/>
        </a:p>
      </dgm:t>
    </dgm:pt>
    <dgm:pt modelId="{B787B7AA-CC03-4364-BB84-8DA176A4E36D}" type="sibTrans" cxnId="{EE6D2737-EF40-4F51-9BCD-C24AD99AD5EB}">
      <dgm:prSet/>
      <dgm:spPr/>
      <dgm:t>
        <a:bodyPr/>
        <a:lstStyle/>
        <a:p>
          <a:endParaRPr lang="en-NZ"/>
        </a:p>
      </dgm:t>
    </dgm:pt>
    <dgm:pt modelId="{9127D6F0-5DED-4DCA-B7CE-21429E9602FD}">
      <dgm:prSet phldrT="[Text]"/>
      <dgm:spPr>
        <a:solidFill>
          <a:schemeClr val="accent2"/>
        </a:solidFill>
      </dgm:spPr>
      <dgm:t>
        <a:bodyPr/>
        <a:lstStyle/>
        <a:p>
          <a:r>
            <a:rPr lang="en-NZ"/>
            <a:t>Qualifications base in NCEA that unlocks opportunities</a:t>
          </a:r>
        </a:p>
      </dgm:t>
    </dgm:pt>
    <dgm:pt modelId="{65355944-CBE2-40D1-908B-48F13CDE2251}" type="parTrans" cxnId="{7AAA99C4-1E9C-4A38-969A-BCBB2B598A8B}">
      <dgm:prSet/>
      <dgm:spPr/>
      <dgm:t>
        <a:bodyPr/>
        <a:lstStyle/>
        <a:p>
          <a:endParaRPr lang="en-NZ"/>
        </a:p>
      </dgm:t>
    </dgm:pt>
    <dgm:pt modelId="{EB0EBEA7-6AED-4832-B0A5-0F7E378E9754}" type="sibTrans" cxnId="{7AAA99C4-1E9C-4A38-969A-BCBB2B598A8B}">
      <dgm:prSet/>
      <dgm:spPr/>
      <dgm:t>
        <a:bodyPr/>
        <a:lstStyle/>
        <a:p>
          <a:endParaRPr lang="en-NZ"/>
        </a:p>
      </dgm:t>
    </dgm:pt>
    <dgm:pt modelId="{018CF269-7F21-4136-8B37-4A3522CDE1C5}">
      <dgm:prSet phldrT="[Text]"/>
      <dgm:spPr>
        <a:solidFill>
          <a:schemeClr val="accent2"/>
        </a:solidFill>
      </dgm:spPr>
      <dgm:t>
        <a:bodyPr/>
        <a:lstStyle/>
        <a:p>
          <a:r>
            <a:rPr lang="en-NZ"/>
            <a:t>Thinkers who can solve problems</a:t>
          </a:r>
        </a:p>
      </dgm:t>
    </dgm:pt>
    <dgm:pt modelId="{A72D4B91-0707-4046-B91A-BF657F85586B}" type="parTrans" cxnId="{1D98361A-D637-48F2-9112-AE48B09B2E83}">
      <dgm:prSet/>
      <dgm:spPr/>
      <dgm:t>
        <a:bodyPr/>
        <a:lstStyle/>
        <a:p>
          <a:endParaRPr lang="en-NZ"/>
        </a:p>
      </dgm:t>
    </dgm:pt>
    <dgm:pt modelId="{B015063A-AF0E-4BD9-9883-86DE7C3B46E2}" type="sibTrans" cxnId="{1D98361A-D637-48F2-9112-AE48B09B2E83}">
      <dgm:prSet/>
      <dgm:spPr/>
      <dgm:t>
        <a:bodyPr/>
        <a:lstStyle/>
        <a:p>
          <a:endParaRPr lang="en-NZ"/>
        </a:p>
      </dgm:t>
    </dgm:pt>
    <dgm:pt modelId="{67CA9FD8-F0E0-4B26-BD99-0380137243A8}">
      <dgm:prSet phldrT="[Text]"/>
      <dgm:spPr>
        <a:solidFill>
          <a:schemeClr val="accent2"/>
        </a:solidFill>
      </dgm:spPr>
      <dgm:t>
        <a:bodyPr/>
        <a:lstStyle/>
        <a:p>
          <a:r>
            <a:rPr lang="en-NZ"/>
            <a:t>Confident &amp; strong communicator</a:t>
          </a:r>
        </a:p>
      </dgm:t>
    </dgm:pt>
    <dgm:pt modelId="{3BED9C17-2A64-48AD-9396-911E9B1414B6}" type="parTrans" cxnId="{2147E14A-9863-4615-B4A9-CD843647C667}">
      <dgm:prSet/>
      <dgm:spPr/>
      <dgm:t>
        <a:bodyPr/>
        <a:lstStyle/>
        <a:p>
          <a:endParaRPr lang="en-NZ"/>
        </a:p>
      </dgm:t>
    </dgm:pt>
    <dgm:pt modelId="{933F3821-F054-43A2-8BB0-8A38DE337094}" type="sibTrans" cxnId="{2147E14A-9863-4615-B4A9-CD843647C667}">
      <dgm:prSet/>
      <dgm:spPr/>
      <dgm:t>
        <a:bodyPr/>
        <a:lstStyle/>
        <a:p>
          <a:endParaRPr lang="en-NZ"/>
        </a:p>
      </dgm:t>
    </dgm:pt>
    <dgm:pt modelId="{4F5BB821-6E99-400B-92B7-FDFA2FE27915}">
      <dgm:prSet phldrT="[Text]"/>
      <dgm:spPr>
        <a:solidFill>
          <a:schemeClr val="accent2"/>
        </a:solidFill>
      </dgm:spPr>
      <dgm:t>
        <a:bodyPr/>
        <a:lstStyle/>
        <a:p>
          <a:r>
            <a:rPr lang="en-NZ"/>
            <a:t>Technology literate</a:t>
          </a:r>
        </a:p>
      </dgm:t>
    </dgm:pt>
    <dgm:pt modelId="{AC48A3B4-CBFD-456F-B5D7-D088FC6A35B9}" type="parTrans" cxnId="{EA7BDBC2-F947-441A-A695-D2027C9ED085}">
      <dgm:prSet/>
      <dgm:spPr/>
      <dgm:t>
        <a:bodyPr/>
        <a:lstStyle/>
        <a:p>
          <a:endParaRPr lang="en-NZ"/>
        </a:p>
      </dgm:t>
    </dgm:pt>
    <dgm:pt modelId="{82D58456-EE7D-4DEB-B66F-D0721BE44E69}" type="sibTrans" cxnId="{EA7BDBC2-F947-441A-A695-D2027C9ED085}">
      <dgm:prSet/>
      <dgm:spPr/>
      <dgm:t>
        <a:bodyPr/>
        <a:lstStyle/>
        <a:p>
          <a:endParaRPr lang="en-NZ"/>
        </a:p>
      </dgm:t>
    </dgm:pt>
    <dgm:pt modelId="{FDCA0262-9DD6-4719-AD4A-DED4F8A7181E}" type="pres">
      <dgm:prSet presAssocID="{8342D0C0-4365-45F2-846A-82F12E97027F}" presName="cycle" presStyleCnt="0">
        <dgm:presLayoutVars>
          <dgm:chMax val="1"/>
          <dgm:dir/>
          <dgm:animLvl val="ctr"/>
          <dgm:resizeHandles val="exact"/>
        </dgm:presLayoutVars>
      </dgm:prSet>
      <dgm:spPr/>
      <dgm:t>
        <a:bodyPr/>
        <a:lstStyle/>
        <a:p>
          <a:endParaRPr lang="en-NZ"/>
        </a:p>
      </dgm:t>
    </dgm:pt>
    <dgm:pt modelId="{AF19B239-A941-4812-9645-E83B0915C739}" type="pres">
      <dgm:prSet presAssocID="{14CABA4D-16D6-4E3D-A529-D4B57AD0C353}" presName="centerShape" presStyleLbl="node0" presStyleIdx="0" presStyleCnt="1"/>
      <dgm:spPr/>
      <dgm:t>
        <a:bodyPr/>
        <a:lstStyle/>
        <a:p>
          <a:endParaRPr lang="en-NZ"/>
        </a:p>
      </dgm:t>
    </dgm:pt>
    <dgm:pt modelId="{DAAA368E-8F16-4A04-8E40-5D4BAABB1C07}" type="pres">
      <dgm:prSet presAssocID="{6FC27A75-B615-4C63-934B-6B5AFCFE8BEF}" presName="Name9" presStyleLbl="parChTrans1D2" presStyleIdx="0" presStyleCnt="7"/>
      <dgm:spPr/>
      <dgm:t>
        <a:bodyPr/>
        <a:lstStyle/>
        <a:p>
          <a:endParaRPr lang="en-NZ"/>
        </a:p>
      </dgm:t>
    </dgm:pt>
    <dgm:pt modelId="{1C9DA857-3E82-48FD-A61D-CC7BA2F26141}" type="pres">
      <dgm:prSet presAssocID="{6FC27A75-B615-4C63-934B-6B5AFCFE8BEF}" presName="connTx" presStyleLbl="parChTrans1D2" presStyleIdx="0" presStyleCnt="7"/>
      <dgm:spPr/>
      <dgm:t>
        <a:bodyPr/>
        <a:lstStyle/>
        <a:p>
          <a:endParaRPr lang="en-NZ"/>
        </a:p>
      </dgm:t>
    </dgm:pt>
    <dgm:pt modelId="{6F3A6DC1-AE78-4E9D-9FA2-7A612E4892C0}" type="pres">
      <dgm:prSet presAssocID="{C4E60835-F87C-4C3E-B4B9-4DC8E3DCC6AD}" presName="node" presStyleLbl="node1" presStyleIdx="0" presStyleCnt="7">
        <dgm:presLayoutVars>
          <dgm:bulletEnabled val="1"/>
        </dgm:presLayoutVars>
      </dgm:prSet>
      <dgm:spPr/>
      <dgm:t>
        <a:bodyPr/>
        <a:lstStyle/>
        <a:p>
          <a:endParaRPr lang="en-NZ"/>
        </a:p>
      </dgm:t>
    </dgm:pt>
    <dgm:pt modelId="{6274B154-2F37-498F-8B3D-396C804A0BCB}" type="pres">
      <dgm:prSet presAssocID="{42E821F7-9F86-4166-A99E-F05413461A34}" presName="Name9" presStyleLbl="parChTrans1D2" presStyleIdx="1" presStyleCnt="7"/>
      <dgm:spPr/>
      <dgm:t>
        <a:bodyPr/>
        <a:lstStyle/>
        <a:p>
          <a:endParaRPr lang="en-NZ"/>
        </a:p>
      </dgm:t>
    </dgm:pt>
    <dgm:pt modelId="{17C4CCD8-B479-4446-A856-D9352E2969EC}" type="pres">
      <dgm:prSet presAssocID="{42E821F7-9F86-4166-A99E-F05413461A34}" presName="connTx" presStyleLbl="parChTrans1D2" presStyleIdx="1" presStyleCnt="7"/>
      <dgm:spPr/>
      <dgm:t>
        <a:bodyPr/>
        <a:lstStyle/>
        <a:p>
          <a:endParaRPr lang="en-NZ"/>
        </a:p>
      </dgm:t>
    </dgm:pt>
    <dgm:pt modelId="{B20284FF-2C93-40B5-9A5B-4DFA7E01EAFF}" type="pres">
      <dgm:prSet presAssocID="{D3026F48-98D6-4570-88F1-E44106D6560E}" presName="node" presStyleLbl="node1" presStyleIdx="1" presStyleCnt="7">
        <dgm:presLayoutVars>
          <dgm:bulletEnabled val="1"/>
        </dgm:presLayoutVars>
      </dgm:prSet>
      <dgm:spPr/>
      <dgm:t>
        <a:bodyPr/>
        <a:lstStyle/>
        <a:p>
          <a:endParaRPr lang="en-NZ"/>
        </a:p>
      </dgm:t>
    </dgm:pt>
    <dgm:pt modelId="{23E271CE-A221-4C50-BBE8-BFA27207E32B}" type="pres">
      <dgm:prSet presAssocID="{26FB723D-317E-45CB-9EC2-B2A20C28DFF2}" presName="Name9" presStyleLbl="parChTrans1D2" presStyleIdx="2" presStyleCnt="7"/>
      <dgm:spPr/>
      <dgm:t>
        <a:bodyPr/>
        <a:lstStyle/>
        <a:p>
          <a:endParaRPr lang="en-NZ"/>
        </a:p>
      </dgm:t>
    </dgm:pt>
    <dgm:pt modelId="{68059EA3-32A7-41FD-8D27-524982B19572}" type="pres">
      <dgm:prSet presAssocID="{26FB723D-317E-45CB-9EC2-B2A20C28DFF2}" presName="connTx" presStyleLbl="parChTrans1D2" presStyleIdx="2" presStyleCnt="7"/>
      <dgm:spPr/>
      <dgm:t>
        <a:bodyPr/>
        <a:lstStyle/>
        <a:p>
          <a:endParaRPr lang="en-NZ"/>
        </a:p>
      </dgm:t>
    </dgm:pt>
    <dgm:pt modelId="{930EEDBF-EEC8-4EEF-A4A5-6B5C305096FC}" type="pres">
      <dgm:prSet presAssocID="{8463E4E8-C8FC-4956-A254-9C5A173D4C60}" presName="node" presStyleLbl="node1" presStyleIdx="2" presStyleCnt="7">
        <dgm:presLayoutVars>
          <dgm:bulletEnabled val="1"/>
        </dgm:presLayoutVars>
      </dgm:prSet>
      <dgm:spPr/>
      <dgm:t>
        <a:bodyPr/>
        <a:lstStyle/>
        <a:p>
          <a:endParaRPr lang="en-NZ"/>
        </a:p>
      </dgm:t>
    </dgm:pt>
    <dgm:pt modelId="{BA8A4FE9-F2BA-4540-A080-A1CB8310C8FD}" type="pres">
      <dgm:prSet presAssocID="{65355944-CBE2-40D1-908B-48F13CDE2251}" presName="Name9" presStyleLbl="parChTrans1D2" presStyleIdx="3" presStyleCnt="7"/>
      <dgm:spPr/>
      <dgm:t>
        <a:bodyPr/>
        <a:lstStyle/>
        <a:p>
          <a:endParaRPr lang="en-NZ"/>
        </a:p>
      </dgm:t>
    </dgm:pt>
    <dgm:pt modelId="{B1E1D7DF-E297-42D8-A4C2-8F19EEB7E85D}" type="pres">
      <dgm:prSet presAssocID="{65355944-CBE2-40D1-908B-48F13CDE2251}" presName="connTx" presStyleLbl="parChTrans1D2" presStyleIdx="3" presStyleCnt="7"/>
      <dgm:spPr/>
      <dgm:t>
        <a:bodyPr/>
        <a:lstStyle/>
        <a:p>
          <a:endParaRPr lang="en-NZ"/>
        </a:p>
      </dgm:t>
    </dgm:pt>
    <dgm:pt modelId="{C14A9761-CB52-43F8-AA30-8658B28CD81B}" type="pres">
      <dgm:prSet presAssocID="{9127D6F0-5DED-4DCA-B7CE-21429E9602FD}" presName="node" presStyleLbl="node1" presStyleIdx="3" presStyleCnt="7">
        <dgm:presLayoutVars>
          <dgm:bulletEnabled val="1"/>
        </dgm:presLayoutVars>
      </dgm:prSet>
      <dgm:spPr/>
      <dgm:t>
        <a:bodyPr/>
        <a:lstStyle/>
        <a:p>
          <a:endParaRPr lang="en-NZ"/>
        </a:p>
      </dgm:t>
    </dgm:pt>
    <dgm:pt modelId="{0E968885-AC73-4659-BEF3-B060E775C60D}" type="pres">
      <dgm:prSet presAssocID="{A72D4B91-0707-4046-B91A-BF657F85586B}" presName="Name9" presStyleLbl="parChTrans1D2" presStyleIdx="4" presStyleCnt="7"/>
      <dgm:spPr/>
      <dgm:t>
        <a:bodyPr/>
        <a:lstStyle/>
        <a:p>
          <a:endParaRPr lang="en-NZ"/>
        </a:p>
      </dgm:t>
    </dgm:pt>
    <dgm:pt modelId="{B5D6D8A2-232F-4A9D-B525-2F94A2B6DB01}" type="pres">
      <dgm:prSet presAssocID="{A72D4B91-0707-4046-B91A-BF657F85586B}" presName="connTx" presStyleLbl="parChTrans1D2" presStyleIdx="4" presStyleCnt="7"/>
      <dgm:spPr/>
      <dgm:t>
        <a:bodyPr/>
        <a:lstStyle/>
        <a:p>
          <a:endParaRPr lang="en-NZ"/>
        </a:p>
      </dgm:t>
    </dgm:pt>
    <dgm:pt modelId="{011B1106-1E7A-46D9-BB9F-ECC986BCE0E7}" type="pres">
      <dgm:prSet presAssocID="{018CF269-7F21-4136-8B37-4A3522CDE1C5}" presName="node" presStyleLbl="node1" presStyleIdx="4" presStyleCnt="7">
        <dgm:presLayoutVars>
          <dgm:bulletEnabled val="1"/>
        </dgm:presLayoutVars>
      </dgm:prSet>
      <dgm:spPr/>
      <dgm:t>
        <a:bodyPr/>
        <a:lstStyle/>
        <a:p>
          <a:endParaRPr lang="en-NZ"/>
        </a:p>
      </dgm:t>
    </dgm:pt>
    <dgm:pt modelId="{D8815909-D520-4796-BE6F-DAAD6AE93FBD}" type="pres">
      <dgm:prSet presAssocID="{3BED9C17-2A64-48AD-9396-911E9B1414B6}" presName="Name9" presStyleLbl="parChTrans1D2" presStyleIdx="5" presStyleCnt="7"/>
      <dgm:spPr/>
      <dgm:t>
        <a:bodyPr/>
        <a:lstStyle/>
        <a:p>
          <a:endParaRPr lang="en-NZ"/>
        </a:p>
      </dgm:t>
    </dgm:pt>
    <dgm:pt modelId="{4F76ADEC-417B-41A3-A1AA-19F4E8A05BBB}" type="pres">
      <dgm:prSet presAssocID="{3BED9C17-2A64-48AD-9396-911E9B1414B6}" presName="connTx" presStyleLbl="parChTrans1D2" presStyleIdx="5" presStyleCnt="7"/>
      <dgm:spPr/>
      <dgm:t>
        <a:bodyPr/>
        <a:lstStyle/>
        <a:p>
          <a:endParaRPr lang="en-NZ"/>
        </a:p>
      </dgm:t>
    </dgm:pt>
    <dgm:pt modelId="{92262C53-EBCB-4818-8431-D7165CC8BD4D}" type="pres">
      <dgm:prSet presAssocID="{67CA9FD8-F0E0-4B26-BD99-0380137243A8}" presName="node" presStyleLbl="node1" presStyleIdx="5" presStyleCnt="7">
        <dgm:presLayoutVars>
          <dgm:bulletEnabled val="1"/>
        </dgm:presLayoutVars>
      </dgm:prSet>
      <dgm:spPr/>
      <dgm:t>
        <a:bodyPr/>
        <a:lstStyle/>
        <a:p>
          <a:endParaRPr lang="en-NZ"/>
        </a:p>
      </dgm:t>
    </dgm:pt>
    <dgm:pt modelId="{0128F8C5-BEFE-462F-A7F2-7D79FB12040C}" type="pres">
      <dgm:prSet presAssocID="{AC48A3B4-CBFD-456F-B5D7-D088FC6A35B9}" presName="Name9" presStyleLbl="parChTrans1D2" presStyleIdx="6" presStyleCnt="7"/>
      <dgm:spPr/>
      <dgm:t>
        <a:bodyPr/>
        <a:lstStyle/>
        <a:p>
          <a:endParaRPr lang="en-NZ"/>
        </a:p>
      </dgm:t>
    </dgm:pt>
    <dgm:pt modelId="{8631CDB0-5989-4AA8-BD54-F9447401DCEA}" type="pres">
      <dgm:prSet presAssocID="{AC48A3B4-CBFD-456F-B5D7-D088FC6A35B9}" presName="connTx" presStyleLbl="parChTrans1D2" presStyleIdx="6" presStyleCnt="7"/>
      <dgm:spPr/>
      <dgm:t>
        <a:bodyPr/>
        <a:lstStyle/>
        <a:p>
          <a:endParaRPr lang="en-NZ"/>
        </a:p>
      </dgm:t>
    </dgm:pt>
    <dgm:pt modelId="{16637E81-4717-4F0C-AA55-233EC03BFD2A}" type="pres">
      <dgm:prSet presAssocID="{4F5BB821-6E99-400B-92B7-FDFA2FE27915}" presName="node" presStyleLbl="node1" presStyleIdx="6" presStyleCnt="7" custRadScaleRad="111644" custRadScaleInc="-1478">
        <dgm:presLayoutVars>
          <dgm:bulletEnabled val="1"/>
        </dgm:presLayoutVars>
      </dgm:prSet>
      <dgm:spPr/>
      <dgm:t>
        <a:bodyPr/>
        <a:lstStyle/>
        <a:p>
          <a:endParaRPr lang="en-NZ"/>
        </a:p>
      </dgm:t>
    </dgm:pt>
  </dgm:ptLst>
  <dgm:cxnLst>
    <dgm:cxn modelId="{79C30F83-06E6-4CBE-B288-06997D822232}" type="presOf" srcId="{AC48A3B4-CBFD-456F-B5D7-D088FC6A35B9}" destId="{0128F8C5-BEFE-462F-A7F2-7D79FB12040C}" srcOrd="0" destOrd="0" presId="urn:microsoft.com/office/officeart/2005/8/layout/radial1"/>
    <dgm:cxn modelId="{43639F82-2101-40C5-8ACF-F4CCC4779447}" type="presOf" srcId="{4F5BB821-6E99-400B-92B7-FDFA2FE27915}" destId="{16637E81-4717-4F0C-AA55-233EC03BFD2A}" srcOrd="0" destOrd="0" presId="urn:microsoft.com/office/officeart/2005/8/layout/radial1"/>
    <dgm:cxn modelId="{6CBFCF1B-A6EE-4F6F-9008-3F31AADD85A8}" type="presOf" srcId="{A72D4B91-0707-4046-B91A-BF657F85586B}" destId="{B5D6D8A2-232F-4A9D-B525-2F94A2B6DB01}" srcOrd="1" destOrd="0" presId="urn:microsoft.com/office/officeart/2005/8/layout/radial1"/>
    <dgm:cxn modelId="{8E3BFD19-8A5E-4102-BEA6-999CB9CFB458}" type="presOf" srcId="{26FB723D-317E-45CB-9EC2-B2A20C28DFF2}" destId="{23E271CE-A221-4C50-BBE8-BFA27207E32B}" srcOrd="0" destOrd="0" presId="urn:microsoft.com/office/officeart/2005/8/layout/radial1"/>
    <dgm:cxn modelId="{D9391915-637A-41D4-B5F5-C5F97015DD56}" type="presOf" srcId="{018CF269-7F21-4136-8B37-4A3522CDE1C5}" destId="{011B1106-1E7A-46D9-BB9F-ECC986BCE0E7}" srcOrd="0" destOrd="0" presId="urn:microsoft.com/office/officeart/2005/8/layout/radial1"/>
    <dgm:cxn modelId="{62F3ECCC-4FA0-42E9-967E-EB2C9BAAD5FF}" type="presOf" srcId="{8342D0C0-4365-45F2-846A-82F12E97027F}" destId="{FDCA0262-9DD6-4719-AD4A-DED4F8A7181E}" srcOrd="0" destOrd="0" presId="urn:microsoft.com/office/officeart/2005/8/layout/radial1"/>
    <dgm:cxn modelId="{4103B8F6-A145-41EB-B833-C3DE515BFADD}" type="presOf" srcId="{D3026F48-98D6-4570-88F1-E44106D6560E}" destId="{B20284FF-2C93-40B5-9A5B-4DFA7E01EAFF}" srcOrd="0" destOrd="0" presId="urn:microsoft.com/office/officeart/2005/8/layout/radial1"/>
    <dgm:cxn modelId="{1F158C9A-66F3-4CD9-9281-F966B52BE428}" type="presOf" srcId="{6FC27A75-B615-4C63-934B-6B5AFCFE8BEF}" destId="{DAAA368E-8F16-4A04-8E40-5D4BAABB1C07}" srcOrd="0" destOrd="0" presId="urn:microsoft.com/office/officeart/2005/8/layout/radial1"/>
    <dgm:cxn modelId="{D69F82CF-6E57-49F4-9B8F-169584D55BA7}" type="presOf" srcId="{42E821F7-9F86-4166-A99E-F05413461A34}" destId="{6274B154-2F37-498F-8B3D-396C804A0BCB}" srcOrd="0" destOrd="0" presId="urn:microsoft.com/office/officeart/2005/8/layout/radial1"/>
    <dgm:cxn modelId="{1D98361A-D637-48F2-9112-AE48B09B2E83}" srcId="{14CABA4D-16D6-4E3D-A529-D4B57AD0C353}" destId="{018CF269-7F21-4136-8B37-4A3522CDE1C5}" srcOrd="4" destOrd="0" parTransId="{A72D4B91-0707-4046-B91A-BF657F85586B}" sibTransId="{B015063A-AF0E-4BD9-9883-86DE7C3B46E2}"/>
    <dgm:cxn modelId="{ECB0FE54-3D3B-423D-BDFF-F271450EA95B}" type="presOf" srcId="{AC48A3B4-CBFD-456F-B5D7-D088FC6A35B9}" destId="{8631CDB0-5989-4AA8-BD54-F9447401DCEA}" srcOrd="1" destOrd="0" presId="urn:microsoft.com/office/officeart/2005/8/layout/radial1"/>
    <dgm:cxn modelId="{7AAA99C4-1E9C-4A38-969A-BCBB2B598A8B}" srcId="{14CABA4D-16D6-4E3D-A529-D4B57AD0C353}" destId="{9127D6F0-5DED-4DCA-B7CE-21429E9602FD}" srcOrd="3" destOrd="0" parTransId="{65355944-CBE2-40D1-908B-48F13CDE2251}" sibTransId="{EB0EBEA7-6AED-4832-B0A5-0F7E378E9754}"/>
    <dgm:cxn modelId="{2147E14A-9863-4615-B4A9-CD843647C667}" srcId="{14CABA4D-16D6-4E3D-A529-D4B57AD0C353}" destId="{67CA9FD8-F0E0-4B26-BD99-0380137243A8}" srcOrd="5" destOrd="0" parTransId="{3BED9C17-2A64-48AD-9396-911E9B1414B6}" sibTransId="{933F3821-F054-43A2-8BB0-8A38DE337094}"/>
    <dgm:cxn modelId="{1E0D24F2-DDF5-4672-A984-BBDC8F9EC171}" type="presOf" srcId="{8463E4E8-C8FC-4956-A254-9C5A173D4C60}" destId="{930EEDBF-EEC8-4EEF-A4A5-6B5C305096FC}" srcOrd="0" destOrd="0" presId="urn:microsoft.com/office/officeart/2005/8/layout/radial1"/>
    <dgm:cxn modelId="{82B4BBEB-298D-4903-9FD7-1CE4463F416D}" type="presOf" srcId="{67CA9FD8-F0E0-4B26-BD99-0380137243A8}" destId="{92262C53-EBCB-4818-8431-D7165CC8BD4D}" srcOrd="0" destOrd="0" presId="urn:microsoft.com/office/officeart/2005/8/layout/radial1"/>
    <dgm:cxn modelId="{37FA9FFF-4D8A-4A26-A5ED-0455A637AC35}" type="presOf" srcId="{3BED9C17-2A64-48AD-9396-911E9B1414B6}" destId="{4F76ADEC-417B-41A3-A1AA-19F4E8A05BBB}" srcOrd="1" destOrd="0" presId="urn:microsoft.com/office/officeart/2005/8/layout/radial1"/>
    <dgm:cxn modelId="{BDE35350-97C3-401F-9714-C9D422D76BC8}" srcId="{8342D0C0-4365-45F2-846A-82F12E97027F}" destId="{14CABA4D-16D6-4E3D-A529-D4B57AD0C353}" srcOrd="0" destOrd="0" parTransId="{45AFA892-F71F-4DDA-874A-647ECE8A9F6D}" sibTransId="{7903A115-150F-4527-A792-7B00BD033FB9}"/>
    <dgm:cxn modelId="{3DC818FF-EFED-435B-AA42-1BC4DB0858F4}" type="presOf" srcId="{14CABA4D-16D6-4E3D-A529-D4B57AD0C353}" destId="{AF19B239-A941-4812-9645-E83B0915C739}" srcOrd="0" destOrd="0" presId="urn:microsoft.com/office/officeart/2005/8/layout/radial1"/>
    <dgm:cxn modelId="{5FF921EA-F78A-4F45-A4C1-A1AAC55E1B1D}" type="presOf" srcId="{42E821F7-9F86-4166-A99E-F05413461A34}" destId="{17C4CCD8-B479-4446-A856-D9352E2969EC}" srcOrd="1" destOrd="0" presId="urn:microsoft.com/office/officeart/2005/8/layout/radial1"/>
    <dgm:cxn modelId="{EE6D2737-EF40-4F51-9BCD-C24AD99AD5EB}" srcId="{14CABA4D-16D6-4E3D-A529-D4B57AD0C353}" destId="{8463E4E8-C8FC-4956-A254-9C5A173D4C60}" srcOrd="2" destOrd="0" parTransId="{26FB723D-317E-45CB-9EC2-B2A20C28DFF2}" sibTransId="{B787B7AA-CC03-4364-BB84-8DA176A4E36D}"/>
    <dgm:cxn modelId="{EA7FD807-3CB7-459E-8971-14B9641AA27F}" type="presOf" srcId="{6FC27A75-B615-4C63-934B-6B5AFCFE8BEF}" destId="{1C9DA857-3E82-48FD-A61D-CC7BA2F26141}" srcOrd="1" destOrd="0" presId="urn:microsoft.com/office/officeart/2005/8/layout/radial1"/>
    <dgm:cxn modelId="{1EFD118F-DB2D-431B-9E76-D3F6238AE4D9}" type="presOf" srcId="{65355944-CBE2-40D1-908B-48F13CDE2251}" destId="{BA8A4FE9-F2BA-4540-A080-A1CB8310C8FD}" srcOrd="0" destOrd="0" presId="urn:microsoft.com/office/officeart/2005/8/layout/radial1"/>
    <dgm:cxn modelId="{C77872CB-BC45-48C9-834F-7E729CDC5120}" type="presOf" srcId="{3BED9C17-2A64-48AD-9396-911E9B1414B6}" destId="{D8815909-D520-4796-BE6F-DAAD6AE93FBD}" srcOrd="0" destOrd="0" presId="urn:microsoft.com/office/officeart/2005/8/layout/radial1"/>
    <dgm:cxn modelId="{F719B098-7021-4A8A-BC65-D39120C1D459}" type="presOf" srcId="{A72D4B91-0707-4046-B91A-BF657F85586B}" destId="{0E968885-AC73-4659-BEF3-B060E775C60D}" srcOrd="0" destOrd="0" presId="urn:microsoft.com/office/officeart/2005/8/layout/radial1"/>
    <dgm:cxn modelId="{CA90CF08-3A62-4C34-BA22-8C33E3711D68}" type="presOf" srcId="{26FB723D-317E-45CB-9EC2-B2A20C28DFF2}" destId="{68059EA3-32A7-41FD-8D27-524982B19572}" srcOrd="1" destOrd="0" presId="urn:microsoft.com/office/officeart/2005/8/layout/radial1"/>
    <dgm:cxn modelId="{EA7BDBC2-F947-441A-A695-D2027C9ED085}" srcId="{14CABA4D-16D6-4E3D-A529-D4B57AD0C353}" destId="{4F5BB821-6E99-400B-92B7-FDFA2FE27915}" srcOrd="6" destOrd="0" parTransId="{AC48A3B4-CBFD-456F-B5D7-D088FC6A35B9}" sibTransId="{82D58456-EE7D-4DEB-B66F-D0721BE44E69}"/>
    <dgm:cxn modelId="{34A9358E-2911-4108-BEAD-F37A54D49338}" type="presOf" srcId="{9127D6F0-5DED-4DCA-B7CE-21429E9602FD}" destId="{C14A9761-CB52-43F8-AA30-8658B28CD81B}" srcOrd="0" destOrd="0" presId="urn:microsoft.com/office/officeart/2005/8/layout/radial1"/>
    <dgm:cxn modelId="{BB627D09-4EAC-491B-9A74-0F5DE49FD503}" type="presOf" srcId="{C4E60835-F87C-4C3E-B4B9-4DC8E3DCC6AD}" destId="{6F3A6DC1-AE78-4E9D-9FA2-7A612E4892C0}" srcOrd="0" destOrd="0" presId="urn:microsoft.com/office/officeart/2005/8/layout/radial1"/>
    <dgm:cxn modelId="{B3C3FEB4-E41C-404B-A20C-56DA5A5248F1}" srcId="{14CABA4D-16D6-4E3D-A529-D4B57AD0C353}" destId="{D3026F48-98D6-4570-88F1-E44106D6560E}" srcOrd="1" destOrd="0" parTransId="{42E821F7-9F86-4166-A99E-F05413461A34}" sibTransId="{7E8346B5-711B-4555-965A-1748F5A7D05E}"/>
    <dgm:cxn modelId="{C418142B-DF15-4FF9-9FDE-A767CC462E4E}" type="presOf" srcId="{65355944-CBE2-40D1-908B-48F13CDE2251}" destId="{B1E1D7DF-E297-42D8-A4C2-8F19EEB7E85D}" srcOrd="1" destOrd="0" presId="urn:microsoft.com/office/officeart/2005/8/layout/radial1"/>
    <dgm:cxn modelId="{B795FE16-BCF1-479F-9682-B65AA968BC5C}" srcId="{14CABA4D-16D6-4E3D-A529-D4B57AD0C353}" destId="{C4E60835-F87C-4C3E-B4B9-4DC8E3DCC6AD}" srcOrd="0" destOrd="0" parTransId="{6FC27A75-B615-4C63-934B-6B5AFCFE8BEF}" sibTransId="{45BCCBE3-97A7-4D1B-AF2E-E9DDC302DB05}"/>
    <dgm:cxn modelId="{8D4CF3D6-5A6D-4335-BAB4-5FD3A1B8B10D}" type="presParOf" srcId="{FDCA0262-9DD6-4719-AD4A-DED4F8A7181E}" destId="{AF19B239-A941-4812-9645-E83B0915C739}" srcOrd="0" destOrd="0" presId="urn:microsoft.com/office/officeart/2005/8/layout/radial1"/>
    <dgm:cxn modelId="{4D4F4E2B-77A0-4F89-B433-5E4EA0A1CDA5}" type="presParOf" srcId="{FDCA0262-9DD6-4719-AD4A-DED4F8A7181E}" destId="{DAAA368E-8F16-4A04-8E40-5D4BAABB1C07}" srcOrd="1" destOrd="0" presId="urn:microsoft.com/office/officeart/2005/8/layout/radial1"/>
    <dgm:cxn modelId="{8C2298A8-A14D-438B-B6E8-9C8A64B5B38D}" type="presParOf" srcId="{DAAA368E-8F16-4A04-8E40-5D4BAABB1C07}" destId="{1C9DA857-3E82-48FD-A61D-CC7BA2F26141}" srcOrd="0" destOrd="0" presId="urn:microsoft.com/office/officeart/2005/8/layout/radial1"/>
    <dgm:cxn modelId="{8472B1DD-A7D7-4DBB-A057-FD7922F2F964}" type="presParOf" srcId="{FDCA0262-9DD6-4719-AD4A-DED4F8A7181E}" destId="{6F3A6DC1-AE78-4E9D-9FA2-7A612E4892C0}" srcOrd="2" destOrd="0" presId="urn:microsoft.com/office/officeart/2005/8/layout/radial1"/>
    <dgm:cxn modelId="{9B600301-AC8A-4234-92A2-86BC75688DE1}" type="presParOf" srcId="{FDCA0262-9DD6-4719-AD4A-DED4F8A7181E}" destId="{6274B154-2F37-498F-8B3D-396C804A0BCB}" srcOrd="3" destOrd="0" presId="urn:microsoft.com/office/officeart/2005/8/layout/radial1"/>
    <dgm:cxn modelId="{494B0CB2-F998-428C-A88A-3776267D0951}" type="presParOf" srcId="{6274B154-2F37-498F-8B3D-396C804A0BCB}" destId="{17C4CCD8-B479-4446-A856-D9352E2969EC}" srcOrd="0" destOrd="0" presId="urn:microsoft.com/office/officeart/2005/8/layout/radial1"/>
    <dgm:cxn modelId="{6F586359-84CB-45EF-87AE-A7AA2896D732}" type="presParOf" srcId="{FDCA0262-9DD6-4719-AD4A-DED4F8A7181E}" destId="{B20284FF-2C93-40B5-9A5B-4DFA7E01EAFF}" srcOrd="4" destOrd="0" presId="urn:microsoft.com/office/officeart/2005/8/layout/radial1"/>
    <dgm:cxn modelId="{3D21F351-1AB6-487F-8E21-32CD9BFF6EDB}" type="presParOf" srcId="{FDCA0262-9DD6-4719-AD4A-DED4F8A7181E}" destId="{23E271CE-A221-4C50-BBE8-BFA27207E32B}" srcOrd="5" destOrd="0" presId="urn:microsoft.com/office/officeart/2005/8/layout/radial1"/>
    <dgm:cxn modelId="{DDDE0304-F312-4C2F-BCA4-CFFCF55EC400}" type="presParOf" srcId="{23E271CE-A221-4C50-BBE8-BFA27207E32B}" destId="{68059EA3-32A7-41FD-8D27-524982B19572}" srcOrd="0" destOrd="0" presId="urn:microsoft.com/office/officeart/2005/8/layout/radial1"/>
    <dgm:cxn modelId="{C6D6561B-910F-4A35-B375-5D03541C531D}" type="presParOf" srcId="{FDCA0262-9DD6-4719-AD4A-DED4F8A7181E}" destId="{930EEDBF-EEC8-4EEF-A4A5-6B5C305096FC}" srcOrd="6" destOrd="0" presId="urn:microsoft.com/office/officeart/2005/8/layout/radial1"/>
    <dgm:cxn modelId="{5233DD98-6F65-4F3A-95CE-3C21D64AF736}" type="presParOf" srcId="{FDCA0262-9DD6-4719-AD4A-DED4F8A7181E}" destId="{BA8A4FE9-F2BA-4540-A080-A1CB8310C8FD}" srcOrd="7" destOrd="0" presId="urn:microsoft.com/office/officeart/2005/8/layout/radial1"/>
    <dgm:cxn modelId="{25D87D81-6D51-4501-AED6-6A88F50479D6}" type="presParOf" srcId="{BA8A4FE9-F2BA-4540-A080-A1CB8310C8FD}" destId="{B1E1D7DF-E297-42D8-A4C2-8F19EEB7E85D}" srcOrd="0" destOrd="0" presId="urn:microsoft.com/office/officeart/2005/8/layout/radial1"/>
    <dgm:cxn modelId="{68AF1A58-72DC-4DBB-BCBE-1FF86D6E954A}" type="presParOf" srcId="{FDCA0262-9DD6-4719-AD4A-DED4F8A7181E}" destId="{C14A9761-CB52-43F8-AA30-8658B28CD81B}" srcOrd="8" destOrd="0" presId="urn:microsoft.com/office/officeart/2005/8/layout/radial1"/>
    <dgm:cxn modelId="{62A75AE8-AE58-4CA1-9836-815F56F9F0B1}" type="presParOf" srcId="{FDCA0262-9DD6-4719-AD4A-DED4F8A7181E}" destId="{0E968885-AC73-4659-BEF3-B060E775C60D}" srcOrd="9" destOrd="0" presId="urn:microsoft.com/office/officeart/2005/8/layout/radial1"/>
    <dgm:cxn modelId="{76E20F73-DBD7-432B-B06A-E58EAE1EC27B}" type="presParOf" srcId="{0E968885-AC73-4659-BEF3-B060E775C60D}" destId="{B5D6D8A2-232F-4A9D-B525-2F94A2B6DB01}" srcOrd="0" destOrd="0" presId="urn:microsoft.com/office/officeart/2005/8/layout/radial1"/>
    <dgm:cxn modelId="{AE04DEBC-268D-492D-88C0-3F6F0041FA46}" type="presParOf" srcId="{FDCA0262-9DD6-4719-AD4A-DED4F8A7181E}" destId="{011B1106-1E7A-46D9-BB9F-ECC986BCE0E7}" srcOrd="10" destOrd="0" presId="urn:microsoft.com/office/officeart/2005/8/layout/radial1"/>
    <dgm:cxn modelId="{1564108D-17AC-4433-8994-502A503EA5E0}" type="presParOf" srcId="{FDCA0262-9DD6-4719-AD4A-DED4F8A7181E}" destId="{D8815909-D520-4796-BE6F-DAAD6AE93FBD}" srcOrd="11" destOrd="0" presId="urn:microsoft.com/office/officeart/2005/8/layout/radial1"/>
    <dgm:cxn modelId="{471A4D95-DE3D-4670-9981-368D7FD83679}" type="presParOf" srcId="{D8815909-D520-4796-BE6F-DAAD6AE93FBD}" destId="{4F76ADEC-417B-41A3-A1AA-19F4E8A05BBB}" srcOrd="0" destOrd="0" presId="urn:microsoft.com/office/officeart/2005/8/layout/radial1"/>
    <dgm:cxn modelId="{96623F87-55CB-4150-8097-B6F88346B144}" type="presParOf" srcId="{FDCA0262-9DD6-4719-AD4A-DED4F8A7181E}" destId="{92262C53-EBCB-4818-8431-D7165CC8BD4D}" srcOrd="12" destOrd="0" presId="urn:microsoft.com/office/officeart/2005/8/layout/radial1"/>
    <dgm:cxn modelId="{5AE1F219-8235-4D48-AF7F-46D211F4C913}" type="presParOf" srcId="{FDCA0262-9DD6-4719-AD4A-DED4F8A7181E}" destId="{0128F8C5-BEFE-462F-A7F2-7D79FB12040C}" srcOrd="13" destOrd="0" presId="urn:microsoft.com/office/officeart/2005/8/layout/radial1"/>
    <dgm:cxn modelId="{C0C7EE49-61A8-4665-BD04-11290C7E8EAD}" type="presParOf" srcId="{0128F8C5-BEFE-462F-A7F2-7D79FB12040C}" destId="{8631CDB0-5989-4AA8-BD54-F9447401DCEA}" srcOrd="0" destOrd="0" presId="urn:microsoft.com/office/officeart/2005/8/layout/radial1"/>
    <dgm:cxn modelId="{FCE3D587-4545-47C8-826B-CFD8771FD780}" type="presParOf" srcId="{FDCA0262-9DD6-4719-AD4A-DED4F8A7181E}" destId="{16637E81-4717-4F0C-AA55-233EC03BFD2A}" srcOrd="14" destOrd="0" presId="urn:microsoft.com/office/officeart/2005/8/layout/radial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19B239-A941-4812-9645-E83B0915C739}">
      <dsp:nvSpPr>
        <dsp:cNvPr id="0" name=""/>
        <dsp:cNvSpPr/>
      </dsp:nvSpPr>
      <dsp:spPr>
        <a:xfrm>
          <a:off x="2205787" y="1513205"/>
          <a:ext cx="998624" cy="998624"/>
        </a:xfrm>
        <a:prstGeom prst="ellipse">
          <a:avLst/>
        </a:prstGeom>
        <a:solidFill>
          <a:srgbClr val="86000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NZ" sz="1400" kern="1200"/>
            <a:t>Graduate Profile</a:t>
          </a:r>
        </a:p>
      </dsp:txBody>
      <dsp:txXfrm>
        <a:off x="2352032" y="1659450"/>
        <a:ext cx="706134" cy="706134"/>
      </dsp:txXfrm>
    </dsp:sp>
    <dsp:sp modelId="{DAAA368E-8F16-4A04-8E40-5D4BAABB1C07}">
      <dsp:nvSpPr>
        <dsp:cNvPr id="0" name=""/>
        <dsp:cNvSpPr/>
      </dsp:nvSpPr>
      <dsp:spPr>
        <a:xfrm rot="16200000">
          <a:off x="2455351" y="1246844"/>
          <a:ext cx="499496" cy="33224"/>
        </a:xfrm>
        <a:custGeom>
          <a:avLst/>
          <a:gdLst/>
          <a:ahLst/>
          <a:cxnLst/>
          <a:rect l="0" t="0" r="0" b="0"/>
          <a:pathLst>
            <a:path>
              <a:moveTo>
                <a:pt x="0" y="16612"/>
              </a:moveTo>
              <a:lnTo>
                <a:pt x="499496" y="16612"/>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NZ" sz="500" kern="1200"/>
        </a:p>
      </dsp:txBody>
      <dsp:txXfrm>
        <a:off x="2692612" y="1250969"/>
        <a:ext cx="24974" cy="24974"/>
      </dsp:txXfrm>
    </dsp:sp>
    <dsp:sp modelId="{6F3A6DC1-AE78-4E9D-9FA2-7A612E4892C0}">
      <dsp:nvSpPr>
        <dsp:cNvPr id="0" name=""/>
        <dsp:cNvSpPr/>
      </dsp:nvSpPr>
      <dsp:spPr>
        <a:xfrm>
          <a:off x="2205787" y="15084"/>
          <a:ext cx="998624" cy="998624"/>
        </a:xfrm>
        <a:prstGeom prst="ellipse">
          <a:avLst/>
        </a:prstGeom>
        <a:solidFill>
          <a:schemeClr val="accent2"/>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NZ" sz="900" kern="1200"/>
            <a:t>Life-long learners</a:t>
          </a:r>
        </a:p>
      </dsp:txBody>
      <dsp:txXfrm>
        <a:off x="2352032" y="161329"/>
        <a:ext cx="706134" cy="706134"/>
      </dsp:txXfrm>
    </dsp:sp>
    <dsp:sp modelId="{6274B154-2F37-498F-8B3D-396C804A0BCB}">
      <dsp:nvSpPr>
        <dsp:cNvPr id="0" name=""/>
        <dsp:cNvSpPr/>
      </dsp:nvSpPr>
      <dsp:spPr>
        <a:xfrm rot="19285714">
          <a:off x="3040990" y="1528873"/>
          <a:ext cx="499496" cy="33224"/>
        </a:xfrm>
        <a:custGeom>
          <a:avLst/>
          <a:gdLst/>
          <a:ahLst/>
          <a:cxnLst/>
          <a:rect l="0" t="0" r="0" b="0"/>
          <a:pathLst>
            <a:path>
              <a:moveTo>
                <a:pt x="0" y="16612"/>
              </a:moveTo>
              <a:lnTo>
                <a:pt x="499496" y="16612"/>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NZ" sz="500" kern="1200"/>
        </a:p>
      </dsp:txBody>
      <dsp:txXfrm>
        <a:off x="3278251" y="1532998"/>
        <a:ext cx="24974" cy="24974"/>
      </dsp:txXfrm>
    </dsp:sp>
    <dsp:sp modelId="{B20284FF-2C93-40B5-9A5B-4DFA7E01EAFF}">
      <dsp:nvSpPr>
        <dsp:cNvPr id="0" name=""/>
        <dsp:cNvSpPr/>
      </dsp:nvSpPr>
      <dsp:spPr>
        <a:xfrm>
          <a:off x="3377066" y="579142"/>
          <a:ext cx="998624" cy="998624"/>
        </a:xfrm>
        <a:prstGeom prst="ellipse">
          <a:avLst/>
        </a:prstGeom>
        <a:solidFill>
          <a:schemeClr val="accent2"/>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NZ" sz="900" kern="1200"/>
            <a:t>Strong work ethic</a:t>
          </a:r>
        </a:p>
      </dsp:txBody>
      <dsp:txXfrm>
        <a:off x="3523311" y="725387"/>
        <a:ext cx="706134" cy="706134"/>
      </dsp:txXfrm>
    </dsp:sp>
    <dsp:sp modelId="{23E271CE-A221-4C50-BBE8-BFA27207E32B}">
      <dsp:nvSpPr>
        <dsp:cNvPr id="0" name=""/>
        <dsp:cNvSpPr/>
      </dsp:nvSpPr>
      <dsp:spPr>
        <a:xfrm rot="771429">
          <a:off x="3185631" y="2162587"/>
          <a:ext cx="499496" cy="33224"/>
        </a:xfrm>
        <a:custGeom>
          <a:avLst/>
          <a:gdLst/>
          <a:ahLst/>
          <a:cxnLst/>
          <a:rect l="0" t="0" r="0" b="0"/>
          <a:pathLst>
            <a:path>
              <a:moveTo>
                <a:pt x="0" y="16612"/>
              </a:moveTo>
              <a:lnTo>
                <a:pt x="499496" y="16612"/>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NZ" sz="500" kern="1200"/>
        </a:p>
      </dsp:txBody>
      <dsp:txXfrm>
        <a:off x="3422892" y="2166712"/>
        <a:ext cx="24974" cy="24974"/>
      </dsp:txXfrm>
    </dsp:sp>
    <dsp:sp modelId="{930EEDBF-EEC8-4EEF-A4A5-6B5C305096FC}">
      <dsp:nvSpPr>
        <dsp:cNvPr id="0" name=""/>
        <dsp:cNvSpPr/>
      </dsp:nvSpPr>
      <dsp:spPr>
        <a:xfrm>
          <a:off x="3666347" y="1846568"/>
          <a:ext cx="998624" cy="998624"/>
        </a:xfrm>
        <a:prstGeom prst="ellipse">
          <a:avLst/>
        </a:prstGeom>
        <a:solidFill>
          <a:schemeClr val="accent2"/>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NZ" sz="900" kern="1200"/>
            <a:t>Sound values base</a:t>
          </a:r>
        </a:p>
      </dsp:txBody>
      <dsp:txXfrm>
        <a:off x="3812592" y="1992813"/>
        <a:ext cx="706134" cy="706134"/>
      </dsp:txXfrm>
    </dsp:sp>
    <dsp:sp modelId="{BA8A4FE9-F2BA-4540-A080-A1CB8310C8FD}">
      <dsp:nvSpPr>
        <dsp:cNvPr id="0" name=""/>
        <dsp:cNvSpPr/>
      </dsp:nvSpPr>
      <dsp:spPr>
        <a:xfrm rot="3857143">
          <a:off x="2780356" y="2670785"/>
          <a:ext cx="499496" cy="33224"/>
        </a:xfrm>
        <a:custGeom>
          <a:avLst/>
          <a:gdLst/>
          <a:ahLst/>
          <a:cxnLst/>
          <a:rect l="0" t="0" r="0" b="0"/>
          <a:pathLst>
            <a:path>
              <a:moveTo>
                <a:pt x="0" y="16612"/>
              </a:moveTo>
              <a:lnTo>
                <a:pt x="499496" y="16612"/>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NZ" sz="500" kern="1200"/>
        </a:p>
      </dsp:txBody>
      <dsp:txXfrm>
        <a:off x="3017617" y="2674910"/>
        <a:ext cx="24974" cy="24974"/>
      </dsp:txXfrm>
    </dsp:sp>
    <dsp:sp modelId="{C14A9761-CB52-43F8-AA30-8658B28CD81B}">
      <dsp:nvSpPr>
        <dsp:cNvPr id="0" name=""/>
        <dsp:cNvSpPr/>
      </dsp:nvSpPr>
      <dsp:spPr>
        <a:xfrm>
          <a:off x="2855798" y="2862966"/>
          <a:ext cx="998624" cy="998624"/>
        </a:xfrm>
        <a:prstGeom prst="ellipse">
          <a:avLst/>
        </a:prstGeom>
        <a:solidFill>
          <a:schemeClr val="accent2"/>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NZ" sz="900" kern="1200"/>
            <a:t>Qualifications base in NCEA that unlocks opportunities</a:t>
          </a:r>
        </a:p>
      </dsp:txBody>
      <dsp:txXfrm>
        <a:off x="3002043" y="3009211"/>
        <a:ext cx="706134" cy="706134"/>
      </dsp:txXfrm>
    </dsp:sp>
    <dsp:sp modelId="{0E968885-AC73-4659-BEF3-B060E775C60D}">
      <dsp:nvSpPr>
        <dsp:cNvPr id="0" name=""/>
        <dsp:cNvSpPr/>
      </dsp:nvSpPr>
      <dsp:spPr>
        <a:xfrm rot="6942857">
          <a:off x="2130346" y="2670785"/>
          <a:ext cx="499496" cy="33224"/>
        </a:xfrm>
        <a:custGeom>
          <a:avLst/>
          <a:gdLst/>
          <a:ahLst/>
          <a:cxnLst/>
          <a:rect l="0" t="0" r="0" b="0"/>
          <a:pathLst>
            <a:path>
              <a:moveTo>
                <a:pt x="0" y="16612"/>
              </a:moveTo>
              <a:lnTo>
                <a:pt x="499496" y="16612"/>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NZ" sz="500" kern="1200"/>
        </a:p>
      </dsp:txBody>
      <dsp:txXfrm rot="10800000">
        <a:off x="2367607" y="2674910"/>
        <a:ext cx="24974" cy="24974"/>
      </dsp:txXfrm>
    </dsp:sp>
    <dsp:sp modelId="{011B1106-1E7A-46D9-BB9F-ECC986BCE0E7}">
      <dsp:nvSpPr>
        <dsp:cNvPr id="0" name=""/>
        <dsp:cNvSpPr/>
      </dsp:nvSpPr>
      <dsp:spPr>
        <a:xfrm>
          <a:off x="1555777" y="2862966"/>
          <a:ext cx="998624" cy="998624"/>
        </a:xfrm>
        <a:prstGeom prst="ellipse">
          <a:avLst/>
        </a:prstGeom>
        <a:solidFill>
          <a:schemeClr val="accent2"/>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NZ" sz="900" kern="1200"/>
            <a:t>Thinkers who can solve problems</a:t>
          </a:r>
        </a:p>
      </dsp:txBody>
      <dsp:txXfrm>
        <a:off x="1702022" y="3009211"/>
        <a:ext cx="706134" cy="706134"/>
      </dsp:txXfrm>
    </dsp:sp>
    <dsp:sp modelId="{D8815909-D520-4796-BE6F-DAAD6AE93FBD}">
      <dsp:nvSpPr>
        <dsp:cNvPr id="0" name=""/>
        <dsp:cNvSpPr/>
      </dsp:nvSpPr>
      <dsp:spPr>
        <a:xfrm rot="10028571">
          <a:off x="1725071" y="2162587"/>
          <a:ext cx="499496" cy="33224"/>
        </a:xfrm>
        <a:custGeom>
          <a:avLst/>
          <a:gdLst/>
          <a:ahLst/>
          <a:cxnLst/>
          <a:rect l="0" t="0" r="0" b="0"/>
          <a:pathLst>
            <a:path>
              <a:moveTo>
                <a:pt x="0" y="16612"/>
              </a:moveTo>
              <a:lnTo>
                <a:pt x="499496" y="16612"/>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NZ" sz="500" kern="1200"/>
        </a:p>
      </dsp:txBody>
      <dsp:txXfrm rot="10800000">
        <a:off x="1962332" y="2166712"/>
        <a:ext cx="24974" cy="24974"/>
      </dsp:txXfrm>
    </dsp:sp>
    <dsp:sp modelId="{92262C53-EBCB-4818-8431-D7165CC8BD4D}">
      <dsp:nvSpPr>
        <dsp:cNvPr id="0" name=""/>
        <dsp:cNvSpPr/>
      </dsp:nvSpPr>
      <dsp:spPr>
        <a:xfrm>
          <a:off x="745227" y="1846568"/>
          <a:ext cx="998624" cy="998624"/>
        </a:xfrm>
        <a:prstGeom prst="ellipse">
          <a:avLst/>
        </a:prstGeom>
        <a:solidFill>
          <a:schemeClr val="accent2"/>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NZ" sz="900" kern="1200"/>
            <a:t>Confident &amp; strong communicator</a:t>
          </a:r>
        </a:p>
      </dsp:txBody>
      <dsp:txXfrm>
        <a:off x="891472" y="1992813"/>
        <a:ext cx="706134" cy="706134"/>
      </dsp:txXfrm>
    </dsp:sp>
    <dsp:sp modelId="{0128F8C5-BEFE-462F-A7F2-7D79FB12040C}">
      <dsp:nvSpPr>
        <dsp:cNvPr id="0" name=""/>
        <dsp:cNvSpPr/>
      </dsp:nvSpPr>
      <dsp:spPr>
        <a:xfrm rot="13091482">
          <a:off x="1710855" y="1478841"/>
          <a:ext cx="673938" cy="33224"/>
        </a:xfrm>
        <a:custGeom>
          <a:avLst/>
          <a:gdLst/>
          <a:ahLst/>
          <a:cxnLst/>
          <a:rect l="0" t="0" r="0" b="0"/>
          <a:pathLst>
            <a:path>
              <a:moveTo>
                <a:pt x="0" y="16612"/>
              </a:moveTo>
              <a:lnTo>
                <a:pt x="673938" y="16612"/>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NZ" sz="500" kern="1200"/>
        </a:p>
      </dsp:txBody>
      <dsp:txXfrm rot="10800000">
        <a:off x="2030976" y="1478605"/>
        <a:ext cx="33696" cy="33696"/>
      </dsp:txXfrm>
    </dsp:sp>
    <dsp:sp modelId="{16637E81-4717-4F0C-AA55-233EC03BFD2A}">
      <dsp:nvSpPr>
        <dsp:cNvPr id="0" name=""/>
        <dsp:cNvSpPr/>
      </dsp:nvSpPr>
      <dsp:spPr>
        <a:xfrm>
          <a:off x="891237" y="479077"/>
          <a:ext cx="998624" cy="998624"/>
        </a:xfrm>
        <a:prstGeom prst="ellipse">
          <a:avLst/>
        </a:prstGeom>
        <a:solidFill>
          <a:schemeClr val="accent2"/>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NZ" sz="900" kern="1200"/>
            <a:t>Technology literate</a:t>
          </a:r>
        </a:p>
      </dsp:txBody>
      <dsp:txXfrm>
        <a:off x="1037482" y="625322"/>
        <a:ext cx="706134" cy="70613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AD8FA-1401-44D9-A31B-699E1513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1010</TotalTime>
  <Pages>15</Pages>
  <Words>2542</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Waihi College</Company>
  <LinksUpToDate>false</LinksUpToDate>
  <CharactersWithSpaces>17004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Cochrane</dc:creator>
  <cp:lastModifiedBy>Alistair Cochrane</cp:lastModifiedBy>
  <cp:revision>3</cp:revision>
  <cp:lastPrinted>2016-10-24T20:45:00Z</cp:lastPrinted>
  <dcterms:created xsi:type="dcterms:W3CDTF">2017-03-06T02:44:00Z</dcterms:created>
  <dcterms:modified xsi:type="dcterms:W3CDTF">2017-03-06T19:35:00Z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-847714859</vt:i4>
  </property>
</Properties>
</file>